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D338" w14:textId="77777777" w:rsidR="005B25B6" w:rsidRDefault="005B25B6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3003-1</w:t>
      </w:r>
      <w:r>
        <w:rPr>
          <w:rFonts w:ascii="Times New Roman" w:hAnsi="Times New Roman"/>
          <w:b/>
          <w:bCs/>
          <w:sz w:val="24"/>
          <w:szCs w:val="24"/>
        </w:rPr>
        <w:tab/>
        <w:t>PROOFS OF CLAIM BAR DATE IN CHAPTER 11 CASES</w:t>
      </w:r>
    </w:p>
    <w:p w14:paraId="5E6ED453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5CD44AD8" w14:textId="77777777" w:rsidR="005B25B6" w:rsidRDefault="005B25B6" w:rsidP="008A60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deadline for creditors other than governmental units to file proofs of claim in </w:t>
      </w:r>
      <w:r w:rsidR="00A82F97">
        <w:rPr>
          <w:rFonts w:ascii="Times New Roman" w:hAnsi="Times New Roman"/>
          <w:sz w:val="24"/>
          <w:szCs w:val="24"/>
        </w:rPr>
        <w:t>Chapter</w:t>
      </w:r>
      <w:r>
        <w:rPr>
          <w:rFonts w:ascii="Times New Roman" w:hAnsi="Times New Roman"/>
          <w:sz w:val="24"/>
          <w:szCs w:val="24"/>
        </w:rPr>
        <w:t xml:space="preserve"> 11 cases is ninety (90) days after the first date set for the meeting of creditors.</w:t>
      </w:r>
    </w:p>
    <w:p w14:paraId="57482060" w14:textId="77777777" w:rsidR="005B25B6" w:rsidRPr="001507EA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50EEFE6" w14:textId="77777777" w:rsidR="005B25B6" w:rsidRPr="001507EA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1507EA" w:rsidSect="00BD231C">
      <w:footerReference w:type="default" r:id="rId8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9678" w14:textId="77777777" w:rsidR="00913E8A" w:rsidRDefault="00913E8A" w:rsidP="00214590">
      <w:r>
        <w:separator/>
      </w:r>
    </w:p>
  </w:endnote>
  <w:endnote w:type="continuationSeparator" w:id="0">
    <w:p w14:paraId="14776D7A" w14:textId="77777777" w:rsidR="00913E8A" w:rsidRDefault="00913E8A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DC25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090C" w14:textId="77777777" w:rsidR="00913E8A" w:rsidRDefault="00913E8A" w:rsidP="00214590">
      <w:r>
        <w:separator/>
      </w:r>
    </w:p>
  </w:footnote>
  <w:footnote w:type="continuationSeparator" w:id="0">
    <w:p w14:paraId="570BB715" w14:textId="77777777" w:rsidR="00913E8A" w:rsidRDefault="00913E8A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03A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13E8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D231C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A09DF"/>
    <w:rsid w:val="00CB111F"/>
    <w:rsid w:val="00CB58B9"/>
    <w:rsid w:val="00CC398C"/>
    <w:rsid w:val="00CD2085"/>
    <w:rsid w:val="00CD67DC"/>
    <w:rsid w:val="00CE05B3"/>
    <w:rsid w:val="00CE196E"/>
    <w:rsid w:val="00CE37CE"/>
    <w:rsid w:val="00CE71DF"/>
    <w:rsid w:val="00D04003"/>
    <w:rsid w:val="00D17FB1"/>
    <w:rsid w:val="00D22932"/>
    <w:rsid w:val="00D4242A"/>
    <w:rsid w:val="00D44770"/>
    <w:rsid w:val="00D50DC5"/>
    <w:rsid w:val="00D809CE"/>
    <w:rsid w:val="00D83459"/>
    <w:rsid w:val="00D908C8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EE5911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67F3"/>
    <w:rsid w:val="00FD51E0"/>
    <w:rsid w:val="00FD7C34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7CA0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D701BA4C-1018-41F3-B058-A1E0D7D6D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60881-5088-40BB-94EB-D3B1DBF199ED}"/>
</file>

<file path=customXml/itemProps3.xml><?xml version="1.0" encoding="utf-8"?>
<ds:datastoreItem xmlns:ds="http://schemas.openxmlformats.org/officeDocument/2006/customXml" ds:itemID="{F0ECC48F-D09B-44B7-8E0F-A40EF8605DBE}"/>
</file>

<file path=customXml/itemProps4.xml><?xml version="1.0" encoding="utf-8"?>
<ds:datastoreItem xmlns:ds="http://schemas.openxmlformats.org/officeDocument/2006/customXml" ds:itemID="{CF5F8D60-282F-41ED-92C5-83286D8FF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PresentationFormat>11|.DOC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2022-05-25T17:45:00Z</dcterms:created>
  <dcterms:modified xsi:type="dcterms:W3CDTF">2022-05-25T17:45:00Z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