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7C79" w14:textId="29681DD3" w:rsidR="009237CB" w:rsidRDefault="009237CB" w:rsidP="007517CC">
      <w:pPr>
        <w:spacing w:before="29" w:line="276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17C8C">
        <w:rPr>
          <w:rFonts w:ascii="Times New Roman" w:hAnsi="Times New Roman"/>
          <w:b/>
          <w:sz w:val="24"/>
          <w:szCs w:val="24"/>
        </w:rPr>
        <w:t>Rule 9020-5</w:t>
      </w:r>
      <w:r w:rsidR="007517CC">
        <w:rPr>
          <w:rFonts w:ascii="Times New Roman" w:hAnsi="Times New Roman"/>
          <w:b/>
          <w:sz w:val="24"/>
          <w:szCs w:val="24"/>
        </w:rPr>
        <w:t xml:space="preserve">  </w:t>
      </w:r>
      <w:r w:rsidRPr="00517C8C">
        <w:rPr>
          <w:rFonts w:ascii="Times New Roman" w:hAnsi="Times New Roman"/>
          <w:b/>
          <w:caps/>
          <w:sz w:val="24"/>
          <w:szCs w:val="24"/>
        </w:rPr>
        <w:t>Loss Mitigation PROGRAM DURATION</w:t>
      </w:r>
    </w:p>
    <w:p w14:paraId="3AAEFE5B" w14:textId="53C6397A" w:rsidR="009237CB" w:rsidRDefault="009237CB" w:rsidP="007517CC">
      <w:pPr>
        <w:spacing w:before="29" w:line="276" w:lineRule="auto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64AB84FC" w14:textId="23199416" w:rsidR="007517CC" w:rsidRDefault="009237CB" w:rsidP="007517CC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07258">
        <w:rPr>
          <w:rFonts w:ascii="Times New Roman" w:hAnsi="Times New Roman"/>
          <w:sz w:val="24"/>
          <w:szCs w:val="24"/>
        </w:rPr>
        <w:t xml:space="preserve">The LMP Period shall be </w:t>
      </w:r>
      <w:r w:rsidR="00C4709F">
        <w:rPr>
          <w:rFonts w:ascii="Times New Roman" w:hAnsi="Times New Roman"/>
          <w:sz w:val="24"/>
          <w:szCs w:val="24"/>
        </w:rPr>
        <w:t>one hundred twenty (120</w:t>
      </w:r>
      <w:r w:rsidRPr="00F07258">
        <w:rPr>
          <w:rFonts w:ascii="Times New Roman" w:hAnsi="Times New Roman"/>
          <w:sz w:val="24"/>
          <w:szCs w:val="24"/>
        </w:rPr>
        <w:t xml:space="preserve">) days unless otherwise </w:t>
      </w:r>
      <w:r w:rsidR="00C4709F">
        <w:rPr>
          <w:rFonts w:ascii="Times New Roman" w:hAnsi="Times New Roman"/>
          <w:sz w:val="24"/>
          <w:szCs w:val="24"/>
        </w:rPr>
        <w:t>extended for cause</w:t>
      </w:r>
      <w:r w:rsidRPr="00F07258">
        <w:rPr>
          <w:rFonts w:ascii="Times New Roman" w:hAnsi="Times New Roman"/>
          <w:sz w:val="24"/>
          <w:szCs w:val="24"/>
        </w:rPr>
        <w:t>.</w:t>
      </w:r>
    </w:p>
    <w:p w14:paraId="2752CFFC" w14:textId="77777777" w:rsidR="007517CC" w:rsidRDefault="007517CC" w:rsidP="007517CC">
      <w:pPr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B53D3C1" w14:textId="77777777" w:rsidR="007517CC" w:rsidRDefault="009237CB" w:rsidP="007517CC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17CC">
        <w:rPr>
          <w:rFonts w:ascii="Times New Roman" w:hAnsi="Times New Roman"/>
          <w:sz w:val="24"/>
          <w:szCs w:val="24"/>
        </w:rPr>
        <w:t>A request to extend the LMP Period shall be made by way of a Motion to Extend the Loss Mitigation Period (substantially in the form of Local Bankruptcy Form 42).  A proposed order (substantially in the form of Local Bankruptcy Form 43) and a complete and current printout of the account history from the Portal shall be attached to the Motion.</w:t>
      </w:r>
    </w:p>
    <w:p w14:paraId="49EF6DDA" w14:textId="77777777" w:rsidR="007517CC" w:rsidRDefault="007517CC" w:rsidP="007517CC">
      <w:pPr>
        <w:pStyle w:val="ListParagraph"/>
        <w:spacing w:before="29" w:after="0"/>
        <w:jc w:val="both"/>
        <w:rPr>
          <w:rFonts w:ascii="Times New Roman" w:hAnsi="Times New Roman"/>
          <w:sz w:val="24"/>
          <w:szCs w:val="24"/>
        </w:rPr>
      </w:pPr>
    </w:p>
    <w:p w14:paraId="5DBD5D2A" w14:textId="77777777" w:rsidR="007517CC" w:rsidRDefault="009237CB" w:rsidP="007517CC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17CC">
        <w:rPr>
          <w:rFonts w:ascii="Times New Roman" w:hAnsi="Times New Roman"/>
          <w:sz w:val="24"/>
          <w:szCs w:val="24"/>
        </w:rPr>
        <w:t>A request to terminate the LMP process shall be made by way of Motion to Terminate the Loss Mitigation Program (substantially in the form of Local Bankruptcy Form 44).  A proposed order (substantially in the form of Local Bankruptcy Form 45) and a complete and current printout of the account history from the Portal shall be attached to the Motion.</w:t>
      </w:r>
    </w:p>
    <w:p w14:paraId="44AC010E" w14:textId="77777777" w:rsidR="007517CC" w:rsidRDefault="007517CC" w:rsidP="007517CC">
      <w:pPr>
        <w:pStyle w:val="ListParagraph"/>
        <w:spacing w:before="29" w:after="0"/>
        <w:jc w:val="both"/>
        <w:rPr>
          <w:rFonts w:ascii="Times New Roman" w:hAnsi="Times New Roman"/>
          <w:sz w:val="24"/>
          <w:szCs w:val="24"/>
        </w:rPr>
      </w:pPr>
    </w:p>
    <w:p w14:paraId="74CF5F5D" w14:textId="77777777" w:rsidR="007517CC" w:rsidRDefault="009237CB" w:rsidP="007517CC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17CC">
        <w:rPr>
          <w:rFonts w:ascii="Times New Roman" w:hAnsi="Times New Roman"/>
          <w:sz w:val="24"/>
          <w:szCs w:val="24"/>
        </w:rPr>
        <w:t>Requests to extend or terminate the LMP process shall be served on all parties in interest, including, where applicable, the trustee or Chapter 13 Trustee.</w:t>
      </w:r>
    </w:p>
    <w:p w14:paraId="528A7768" w14:textId="77777777" w:rsidR="007517CC" w:rsidRDefault="007517CC" w:rsidP="007517CC">
      <w:pPr>
        <w:pStyle w:val="ListParagraph"/>
        <w:spacing w:before="29" w:after="0"/>
        <w:jc w:val="both"/>
        <w:rPr>
          <w:rFonts w:ascii="Times New Roman" w:hAnsi="Times New Roman"/>
          <w:sz w:val="24"/>
          <w:szCs w:val="24"/>
        </w:rPr>
      </w:pPr>
    </w:p>
    <w:p w14:paraId="1C8708E2" w14:textId="77777777" w:rsidR="007517CC" w:rsidRDefault="009237CB" w:rsidP="007517CC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17CC">
        <w:rPr>
          <w:rFonts w:ascii="Times New Roman" w:hAnsi="Times New Roman"/>
          <w:sz w:val="24"/>
          <w:szCs w:val="24"/>
        </w:rPr>
        <w:t>The deadline for objecting to a request to extend or terminate the LMP process is seven (7) business days from the service of the motion.</w:t>
      </w:r>
    </w:p>
    <w:p w14:paraId="036C971A" w14:textId="77777777" w:rsidR="007517CC" w:rsidRDefault="007517CC" w:rsidP="007517CC">
      <w:pPr>
        <w:pStyle w:val="ListParagraph"/>
        <w:spacing w:before="29" w:after="0"/>
        <w:jc w:val="both"/>
        <w:rPr>
          <w:rFonts w:ascii="Times New Roman" w:hAnsi="Times New Roman"/>
          <w:sz w:val="24"/>
          <w:szCs w:val="24"/>
        </w:rPr>
      </w:pPr>
    </w:p>
    <w:p w14:paraId="06A8D1DD" w14:textId="6E931B31" w:rsidR="009237CB" w:rsidRPr="007517CC" w:rsidRDefault="009237CB" w:rsidP="007517CC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17CC">
        <w:rPr>
          <w:rFonts w:ascii="Times New Roman" w:hAnsi="Times New Roman"/>
          <w:sz w:val="24"/>
          <w:szCs w:val="24"/>
        </w:rPr>
        <w:t>Where a timely objection is filed, the Court may schedule a hearing to determine whether granting the relief requested is appropriate under the circumstances.</w:t>
      </w:r>
    </w:p>
    <w:p w14:paraId="1587BD6A" w14:textId="77777777" w:rsidR="00467269" w:rsidRDefault="00467269" w:rsidP="007517CC">
      <w:pPr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467269" w:rsidSect="00751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0F4B" w14:textId="77777777" w:rsidR="00F26BA5" w:rsidRDefault="00F26BA5" w:rsidP="00214590">
      <w:r>
        <w:separator/>
      </w:r>
    </w:p>
  </w:endnote>
  <w:endnote w:type="continuationSeparator" w:id="0">
    <w:p w14:paraId="459D41AD" w14:textId="77777777" w:rsidR="00F26BA5" w:rsidRDefault="00F26BA5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495" w14:textId="77777777" w:rsidR="00315A6B" w:rsidRDefault="00315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942B" w14:textId="77777777" w:rsidR="00465A17" w:rsidRPr="008A6129" w:rsidRDefault="00465A17" w:rsidP="00DE3F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9E20" w14:textId="77777777" w:rsidR="00315A6B" w:rsidRDefault="00315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52D8" w14:textId="77777777" w:rsidR="00F26BA5" w:rsidRDefault="00F26BA5" w:rsidP="00214590">
      <w:r>
        <w:separator/>
      </w:r>
    </w:p>
  </w:footnote>
  <w:footnote w:type="continuationSeparator" w:id="0">
    <w:p w14:paraId="7237A9C2" w14:textId="77777777" w:rsidR="00F26BA5" w:rsidRDefault="00F26BA5" w:rsidP="0021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B8B3" w14:textId="77777777" w:rsidR="00315A6B" w:rsidRDefault="00315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36F9" w14:textId="77777777" w:rsidR="00315A6B" w:rsidRDefault="00315A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6ED3" w14:textId="77777777" w:rsidR="00315A6B" w:rsidRDefault="00315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157E4"/>
    <w:multiLevelType w:val="hybridMultilevel"/>
    <w:tmpl w:val="42F0567C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5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19"/>
  </w:num>
  <w:num w:numId="8">
    <w:abstractNumId w:val="0"/>
  </w:num>
  <w:num w:numId="9">
    <w:abstractNumId w:val="16"/>
  </w:num>
  <w:num w:numId="10">
    <w:abstractNumId w:val="8"/>
  </w:num>
  <w:num w:numId="11">
    <w:abstractNumId w:val="6"/>
  </w:num>
  <w:num w:numId="12">
    <w:abstractNumId w:val="25"/>
  </w:num>
  <w:num w:numId="13">
    <w:abstractNumId w:val="9"/>
  </w:num>
  <w:num w:numId="14">
    <w:abstractNumId w:val="7"/>
  </w:num>
  <w:num w:numId="15">
    <w:abstractNumId w:val="4"/>
  </w:num>
  <w:num w:numId="16">
    <w:abstractNumId w:val="29"/>
  </w:num>
  <w:num w:numId="17">
    <w:abstractNumId w:val="11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E4428"/>
    <w:rsid w:val="00102887"/>
    <w:rsid w:val="001222E0"/>
    <w:rsid w:val="001477A9"/>
    <w:rsid w:val="001507EA"/>
    <w:rsid w:val="00155051"/>
    <w:rsid w:val="00161E50"/>
    <w:rsid w:val="0018539D"/>
    <w:rsid w:val="00197DFA"/>
    <w:rsid w:val="001B2578"/>
    <w:rsid w:val="001C0550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5A6B"/>
    <w:rsid w:val="00316DBF"/>
    <w:rsid w:val="00323BA9"/>
    <w:rsid w:val="003252C7"/>
    <w:rsid w:val="00327155"/>
    <w:rsid w:val="00333C94"/>
    <w:rsid w:val="003359FA"/>
    <w:rsid w:val="003437E7"/>
    <w:rsid w:val="00350117"/>
    <w:rsid w:val="00355E5F"/>
    <w:rsid w:val="003710C3"/>
    <w:rsid w:val="0039340C"/>
    <w:rsid w:val="003B0B77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4637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920FF"/>
    <w:rsid w:val="005A227F"/>
    <w:rsid w:val="005A35AA"/>
    <w:rsid w:val="005B25B6"/>
    <w:rsid w:val="005B2AA1"/>
    <w:rsid w:val="005D41CA"/>
    <w:rsid w:val="005E0C0E"/>
    <w:rsid w:val="005E6D4E"/>
    <w:rsid w:val="005F1EE2"/>
    <w:rsid w:val="00610564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90CB7"/>
    <w:rsid w:val="006935B6"/>
    <w:rsid w:val="006A19F2"/>
    <w:rsid w:val="006B15C8"/>
    <w:rsid w:val="006E78EB"/>
    <w:rsid w:val="006F2595"/>
    <w:rsid w:val="00715573"/>
    <w:rsid w:val="007360A5"/>
    <w:rsid w:val="00741D31"/>
    <w:rsid w:val="007517CC"/>
    <w:rsid w:val="0076423E"/>
    <w:rsid w:val="0076691A"/>
    <w:rsid w:val="0076747D"/>
    <w:rsid w:val="00770C16"/>
    <w:rsid w:val="0079340E"/>
    <w:rsid w:val="00794BBF"/>
    <w:rsid w:val="007A4175"/>
    <w:rsid w:val="007A723A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D42DD"/>
    <w:rsid w:val="009D77E6"/>
    <w:rsid w:val="009E6926"/>
    <w:rsid w:val="009F0071"/>
    <w:rsid w:val="00A038F8"/>
    <w:rsid w:val="00A13E4F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371A"/>
    <w:rsid w:val="00AD251D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5072"/>
    <w:rsid w:val="00CD67DC"/>
    <w:rsid w:val="00CE05B3"/>
    <w:rsid w:val="00CE37CE"/>
    <w:rsid w:val="00CE71DF"/>
    <w:rsid w:val="00D04003"/>
    <w:rsid w:val="00D17FB1"/>
    <w:rsid w:val="00D22932"/>
    <w:rsid w:val="00D4242A"/>
    <w:rsid w:val="00D44770"/>
    <w:rsid w:val="00D50DC5"/>
    <w:rsid w:val="00D809CE"/>
    <w:rsid w:val="00D83459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6E62"/>
    <w:rsid w:val="00E9247A"/>
    <w:rsid w:val="00E937A3"/>
    <w:rsid w:val="00EE0CA7"/>
    <w:rsid w:val="00F26BA5"/>
    <w:rsid w:val="00F30A54"/>
    <w:rsid w:val="00F3580F"/>
    <w:rsid w:val="00F36BBC"/>
    <w:rsid w:val="00F420EB"/>
    <w:rsid w:val="00F64E74"/>
    <w:rsid w:val="00F65048"/>
    <w:rsid w:val="00F723ED"/>
    <w:rsid w:val="00F76006"/>
    <w:rsid w:val="00F84A01"/>
    <w:rsid w:val="00F912A4"/>
    <w:rsid w:val="00FA47F3"/>
    <w:rsid w:val="00FB51EB"/>
    <w:rsid w:val="00FC67F3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C015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828A73E5-431A-4FEB-96B7-4B49846DCD25}"/>
</file>

<file path=customXml/itemProps2.xml><?xml version="1.0" encoding="utf-8"?>
<ds:datastoreItem xmlns:ds="http://schemas.openxmlformats.org/officeDocument/2006/customXml" ds:itemID="{D4CADA9E-61BE-4C25-92F6-9C0F697A5DB5}"/>
</file>

<file path=customXml/itemProps3.xml><?xml version="1.0" encoding="utf-8"?>
<ds:datastoreItem xmlns:ds="http://schemas.openxmlformats.org/officeDocument/2006/customXml" ds:itemID="{14EB4DEC-04BC-42A0-8B48-288E32EE3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1076</Characters>
  <Application>Microsoft Office Word</Application>
  <DocSecurity>0</DocSecurity>
  <PresentationFormat>11|.DOC</PresentationFormat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2022-07-26T18:20:00Z</dcterms:created>
  <dcterms:modified xsi:type="dcterms:W3CDTF">2022-07-26T18:20:00Z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