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4A973" w14:textId="77777777" w:rsidR="0019163B" w:rsidRPr="005F1D0E" w:rsidRDefault="0019163B" w:rsidP="0019163B">
      <w:pPr>
        <w:autoSpaceDE w:val="0"/>
        <w:autoSpaceDN w:val="0"/>
        <w:adjustRightInd w:val="0"/>
        <w:spacing w:after="0"/>
        <w:contextualSpacing w:val="0"/>
        <w:jc w:val="center"/>
        <w:rPr>
          <w:sz w:val="22"/>
        </w:rPr>
      </w:pPr>
      <w:r w:rsidRPr="005F1D0E">
        <w:rPr>
          <w:sz w:val="22"/>
        </w:rPr>
        <w:t>IN THE UNITED STATES BANKRUPTCY COURT</w:t>
      </w:r>
    </w:p>
    <w:p w14:paraId="37F58CFA" w14:textId="77777777" w:rsidR="0019163B" w:rsidRPr="005F1D0E" w:rsidRDefault="0019163B" w:rsidP="0019163B">
      <w:pPr>
        <w:autoSpaceDE w:val="0"/>
        <w:autoSpaceDN w:val="0"/>
        <w:adjustRightInd w:val="0"/>
        <w:spacing w:after="0"/>
        <w:contextualSpacing w:val="0"/>
        <w:jc w:val="center"/>
        <w:rPr>
          <w:sz w:val="22"/>
        </w:rPr>
      </w:pPr>
      <w:r w:rsidRPr="005F1D0E">
        <w:rPr>
          <w:sz w:val="22"/>
        </w:rPr>
        <w:t>FOR THE WESTERN DISTRICT OF PENNSYLVANIA</w:t>
      </w:r>
    </w:p>
    <w:p w14:paraId="1C5DD025" w14:textId="77777777" w:rsidR="006C0FDA" w:rsidRPr="00CE65B0" w:rsidRDefault="006C0FDA" w:rsidP="0019163B">
      <w:pPr>
        <w:autoSpaceDE w:val="0"/>
        <w:autoSpaceDN w:val="0"/>
        <w:adjustRightInd w:val="0"/>
        <w:spacing w:after="0"/>
        <w:contextualSpacing w:val="0"/>
        <w:rPr>
          <w:szCs w:val="24"/>
        </w:rPr>
      </w:pPr>
    </w:p>
    <w:tbl>
      <w:tblPr>
        <w:tblW w:w="9173" w:type="dxa"/>
        <w:tblInd w:w="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3"/>
        <w:gridCol w:w="1530"/>
        <w:gridCol w:w="3870"/>
      </w:tblGrid>
      <w:tr w:rsidR="00984F69" w:rsidRPr="006E073A" w14:paraId="4E4215A7" w14:textId="77777777" w:rsidTr="00313DBC">
        <w:trPr>
          <w:trHeight w:val="297"/>
        </w:trPr>
        <w:tc>
          <w:tcPr>
            <w:tcW w:w="3773" w:type="dxa"/>
          </w:tcPr>
          <w:p w14:paraId="76BC1B6E" w14:textId="77777777" w:rsidR="00984F69" w:rsidRPr="006E073A" w:rsidRDefault="00984F69" w:rsidP="00313DBC">
            <w:pPr>
              <w:pStyle w:val="TableParagraph"/>
              <w:spacing w:line="266" w:lineRule="exact"/>
              <w:ind w:left="50"/>
            </w:pPr>
            <w:bookmarkStart w:id="0" w:name="_Hlk141881625"/>
            <w:r w:rsidRPr="006E073A">
              <w:t>In re:</w:t>
            </w:r>
          </w:p>
        </w:tc>
        <w:tc>
          <w:tcPr>
            <w:tcW w:w="1530" w:type="dxa"/>
          </w:tcPr>
          <w:p w14:paraId="297543AC" w14:textId="77777777" w:rsidR="00984F69" w:rsidRPr="006E073A" w:rsidRDefault="00984F69" w:rsidP="00313DBC">
            <w:pPr>
              <w:pStyle w:val="TableParagraph"/>
              <w:spacing w:line="26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12B1E8F1" w14:textId="77777777" w:rsidR="00984F69" w:rsidRPr="006E073A" w:rsidRDefault="00984F69" w:rsidP="00313DBC">
            <w:pPr>
              <w:pStyle w:val="TableParagraph"/>
            </w:pPr>
          </w:p>
        </w:tc>
      </w:tr>
      <w:tr w:rsidR="00984F69" w:rsidRPr="006E073A" w14:paraId="3E76B2CF" w14:textId="77777777" w:rsidTr="00313DBC">
        <w:trPr>
          <w:trHeight w:val="297"/>
        </w:trPr>
        <w:tc>
          <w:tcPr>
            <w:tcW w:w="3773" w:type="dxa"/>
          </w:tcPr>
          <w:p w14:paraId="58459909" w14:textId="77777777" w:rsidR="00984F69" w:rsidRPr="006E073A" w:rsidRDefault="00984F69" w:rsidP="00313DBC">
            <w:pPr>
              <w:pStyle w:val="TableParagraph"/>
              <w:spacing w:line="266" w:lineRule="exact"/>
              <w:ind w:left="50"/>
            </w:pPr>
          </w:p>
        </w:tc>
        <w:tc>
          <w:tcPr>
            <w:tcW w:w="1530" w:type="dxa"/>
          </w:tcPr>
          <w:p w14:paraId="010CC14B" w14:textId="77777777" w:rsidR="00984F69" w:rsidRPr="006E073A" w:rsidRDefault="00984F69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6160179C" w14:textId="77777777" w:rsidR="00984F69" w:rsidRPr="006E073A" w:rsidRDefault="00984F69" w:rsidP="00313DBC">
            <w:pPr>
              <w:pStyle w:val="TableParagraph"/>
            </w:pPr>
            <w:r w:rsidRPr="006E073A">
              <w:t>Bankruptcy No.</w:t>
            </w:r>
          </w:p>
        </w:tc>
      </w:tr>
      <w:tr w:rsidR="00984F69" w:rsidRPr="006E073A" w14:paraId="2770F3F3" w14:textId="77777777" w:rsidTr="00313DBC">
        <w:trPr>
          <w:trHeight w:val="297"/>
        </w:trPr>
        <w:tc>
          <w:tcPr>
            <w:tcW w:w="3773" w:type="dxa"/>
          </w:tcPr>
          <w:p w14:paraId="6AB68D28" w14:textId="77777777" w:rsidR="00984F69" w:rsidRPr="006E073A" w:rsidRDefault="00984F69" w:rsidP="00313DBC">
            <w:pPr>
              <w:pStyle w:val="TableParagraph"/>
              <w:spacing w:line="266" w:lineRule="exact"/>
              <w:ind w:left="50"/>
              <w:jc w:val="center"/>
            </w:pPr>
            <w:r w:rsidRPr="006E073A">
              <w:t>Debtor(s)</w:t>
            </w:r>
          </w:p>
        </w:tc>
        <w:tc>
          <w:tcPr>
            <w:tcW w:w="1530" w:type="dxa"/>
          </w:tcPr>
          <w:p w14:paraId="78522F30" w14:textId="77777777" w:rsidR="00984F69" w:rsidRPr="006E073A" w:rsidRDefault="00984F69" w:rsidP="00313DBC">
            <w:pPr>
              <w:pStyle w:val="TableParagraph"/>
              <w:tabs>
                <w:tab w:val="left" w:pos="2160"/>
              </w:tabs>
              <w:spacing w:line="26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03E947B7" w14:textId="77777777" w:rsidR="00984F69" w:rsidRPr="006E073A" w:rsidRDefault="00984F69" w:rsidP="00313DBC">
            <w:pPr>
              <w:pStyle w:val="TableParagraph"/>
            </w:pPr>
            <w:r>
              <w:t>Adversary No.</w:t>
            </w:r>
          </w:p>
        </w:tc>
      </w:tr>
      <w:tr w:rsidR="00984F69" w:rsidRPr="006E073A" w14:paraId="2E91A800" w14:textId="77777777" w:rsidTr="00313DBC">
        <w:trPr>
          <w:trHeight w:val="252"/>
        </w:trPr>
        <w:tc>
          <w:tcPr>
            <w:tcW w:w="3773" w:type="dxa"/>
          </w:tcPr>
          <w:p w14:paraId="334B7B28" w14:textId="77777777" w:rsidR="00984F69" w:rsidRPr="006E073A" w:rsidRDefault="00984F69" w:rsidP="00313DBC">
            <w:pPr>
              <w:pStyle w:val="TableParagraph"/>
            </w:pPr>
          </w:p>
        </w:tc>
        <w:tc>
          <w:tcPr>
            <w:tcW w:w="1530" w:type="dxa"/>
          </w:tcPr>
          <w:p w14:paraId="71C08B1D" w14:textId="77777777" w:rsidR="00984F69" w:rsidRPr="006E073A" w:rsidRDefault="00984F69" w:rsidP="00313DBC">
            <w:pPr>
              <w:pStyle w:val="TableParagraph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02A5D2B9" w14:textId="77777777" w:rsidR="00984F69" w:rsidRPr="006E073A" w:rsidRDefault="00984F69" w:rsidP="00313DBC">
            <w:pPr>
              <w:pStyle w:val="TableParagraph"/>
            </w:pPr>
          </w:p>
        </w:tc>
      </w:tr>
      <w:tr w:rsidR="00984F69" w:rsidRPr="006E073A" w14:paraId="0676F4AF" w14:textId="77777777" w:rsidTr="00313DBC">
        <w:trPr>
          <w:trHeight w:val="275"/>
        </w:trPr>
        <w:tc>
          <w:tcPr>
            <w:tcW w:w="3773" w:type="dxa"/>
          </w:tcPr>
          <w:p w14:paraId="24E6C299" w14:textId="77777777" w:rsidR="00984F69" w:rsidRPr="006E073A" w:rsidRDefault="00984F69" w:rsidP="00313DBC">
            <w:pPr>
              <w:pStyle w:val="TableParagraph"/>
              <w:spacing w:line="256" w:lineRule="exact"/>
              <w:ind w:left="50"/>
            </w:pPr>
            <w:r>
              <w:t>Plaintiff(s)/</w:t>
            </w:r>
            <w:r w:rsidRPr="006E073A">
              <w:t>Movant</w:t>
            </w:r>
            <w:r>
              <w:t>(s)</w:t>
            </w:r>
          </w:p>
        </w:tc>
        <w:tc>
          <w:tcPr>
            <w:tcW w:w="1530" w:type="dxa"/>
          </w:tcPr>
          <w:p w14:paraId="43C433B6" w14:textId="77777777" w:rsidR="00984F69" w:rsidRPr="006E073A" w:rsidRDefault="00984F69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59009592" w14:textId="77777777" w:rsidR="00984F69" w:rsidRPr="006E073A" w:rsidRDefault="00984F69" w:rsidP="00313DBC">
            <w:pPr>
              <w:pStyle w:val="TableParagraph"/>
            </w:pPr>
            <w:r>
              <w:t>Chapter</w:t>
            </w:r>
          </w:p>
        </w:tc>
      </w:tr>
      <w:tr w:rsidR="00984F69" w:rsidRPr="006E073A" w14:paraId="506BCF87" w14:textId="77777777" w:rsidTr="00313DBC">
        <w:trPr>
          <w:trHeight w:val="252"/>
        </w:trPr>
        <w:tc>
          <w:tcPr>
            <w:tcW w:w="3773" w:type="dxa"/>
          </w:tcPr>
          <w:p w14:paraId="1C958D9B" w14:textId="77777777" w:rsidR="00984F69" w:rsidRPr="006E073A" w:rsidRDefault="00984F69" w:rsidP="00313DBC">
            <w:pPr>
              <w:pStyle w:val="TableParagraph"/>
            </w:pPr>
          </w:p>
        </w:tc>
        <w:tc>
          <w:tcPr>
            <w:tcW w:w="1530" w:type="dxa"/>
          </w:tcPr>
          <w:p w14:paraId="30663758" w14:textId="77777777" w:rsidR="00984F69" w:rsidRPr="006E073A" w:rsidRDefault="00984F69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</w:tcPr>
          <w:p w14:paraId="5C66021C" w14:textId="77777777" w:rsidR="00984F69" w:rsidRPr="006E073A" w:rsidRDefault="00984F69" w:rsidP="00313DBC">
            <w:pPr>
              <w:pStyle w:val="TableParagraph"/>
            </w:pPr>
          </w:p>
        </w:tc>
      </w:tr>
      <w:tr w:rsidR="00984F69" w:rsidRPr="006E073A" w14:paraId="78A70402" w14:textId="77777777" w:rsidTr="00313DBC">
        <w:trPr>
          <w:trHeight w:val="275"/>
        </w:trPr>
        <w:tc>
          <w:tcPr>
            <w:tcW w:w="3773" w:type="dxa"/>
          </w:tcPr>
          <w:p w14:paraId="53054256" w14:textId="77777777" w:rsidR="00984F69" w:rsidRPr="006E073A" w:rsidRDefault="00984F69" w:rsidP="00313DBC">
            <w:pPr>
              <w:pStyle w:val="TableParagraph"/>
              <w:spacing w:line="256" w:lineRule="exact"/>
              <w:ind w:left="751" w:right="808"/>
              <w:jc w:val="center"/>
            </w:pPr>
            <w:r w:rsidRPr="006E073A">
              <w:t>v.</w:t>
            </w:r>
          </w:p>
        </w:tc>
        <w:tc>
          <w:tcPr>
            <w:tcW w:w="1530" w:type="dxa"/>
          </w:tcPr>
          <w:p w14:paraId="0BCEC459" w14:textId="77777777" w:rsidR="00984F69" w:rsidRPr="006E073A" w:rsidRDefault="00984F69" w:rsidP="00313DBC">
            <w:pPr>
              <w:pStyle w:val="TableParagraph"/>
              <w:spacing w:line="256" w:lineRule="exact"/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164F3B6A" w14:textId="77777777" w:rsidR="00984F69" w:rsidRPr="006E073A" w:rsidRDefault="00984F69" w:rsidP="00313DBC">
            <w:pPr>
              <w:pStyle w:val="TableParagraph"/>
            </w:pPr>
            <w:r>
              <w:t>Related to Document No.</w:t>
            </w:r>
          </w:p>
        </w:tc>
      </w:tr>
      <w:tr w:rsidR="00984F69" w:rsidRPr="006E073A" w14:paraId="294C3E87" w14:textId="77777777" w:rsidTr="00313DBC">
        <w:trPr>
          <w:trHeight w:val="276"/>
        </w:trPr>
        <w:tc>
          <w:tcPr>
            <w:tcW w:w="3773" w:type="dxa"/>
          </w:tcPr>
          <w:p w14:paraId="3A51AAE7" w14:textId="77777777" w:rsidR="00984F69" w:rsidRPr="006E073A" w:rsidRDefault="00984F69" w:rsidP="00313DBC">
            <w:pPr>
              <w:pStyle w:val="TableParagraph"/>
            </w:pPr>
          </w:p>
        </w:tc>
        <w:tc>
          <w:tcPr>
            <w:tcW w:w="1530" w:type="dxa"/>
          </w:tcPr>
          <w:p w14:paraId="6A16223A" w14:textId="77777777" w:rsidR="00984F69" w:rsidRPr="006E073A" w:rsidRDefault="00984F69" w:rsidP="00313DBC">
            <w:pPr>
              <w:pStyle w:val="TableParagraph"/>
              <w:spacing w:line="256" w:lineRule="exact"/>
              <w:ind w:right="325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6E2C01C1" w14:textId="77777777" w:rsidR="00984F69" w:rsidRPr="006E073A" w:rsidRDefault="00984F69" w:rsidP="00313DBC">
            <w:pPr>
              <w:pStyle w:val="TableParagraph"/>
            </w:pPr>
          </w:p>
        </w:tc>
      </w:tr>
      <w:tr w:rsidR="00984F69" w:rsidRPr="006E073A" w14:paraId="3C94ABA3" w14:textId="77777777" w:rsidTr="00313DBC">
        <w:trPr>
          <w:trHeight w:val="275"/>
        </w:trPr>
        <w:tc>
          <w:tcPr>
            <w:tcW w:w="3773" w:type="dxa"/>
          </w:tcPr>
          <w:p w14:paraId="6D078CCB" w14:textId="77777777" w:rsidR="00984F69" w:rsidRPr="006E073A" w:rsidRDefault="00984F69" w:rsidP="00313DBC">
            <w:pPr>
              <w:pStyle w:val="TableParagraph"/>
              <w:spacing w:line="256" w:lineRule="exact"/>
              <w:ind w:left="50"/>
            </w:pPr>
            <w:r>
              <w:t>Defendant(s)/</w:t>
            </w:r>
            <w:r w:rsidRPr="006E073A">
              <w:t>Respondent(s)</w:t>
            </w:r>
          </w:p>
        </w:tc>
        <w:tc>
          <w:tcPr>
            <w:tcW w:w="1530" w:type="dxa"/>
          </w:tcPr>
          <w:p w14:paraId="55B13A16" w14:textId="77777777" w:rsidR="00984F69" w:rsidRPr="006E073A" w:rsidRDefault="00984F69" w:rsidP="00313DBC">
            <w:pPr>
              <w:pStyle w:val="TableParagraph"/>
              <w:tabs>
                <w:tab w:val="left" w:pos="720"/>
              </w:tabs>
              <w:ind w:right="331"/>
              <w:jc w:val="right"/>
            </w:pPr>
            <w:r w:rsidRPr="006E073A">
              <w:t>:</w:t>
            </w:r>
          </w:p>
        </w:tc>
        <w:tc>
          <w:tcPr>
            <w:tcW w:w="3870" w:type="dxa"/>
            <w:vAlign w:val="center"/>
          </w:tcPr>
          <w:p w14:paraId="0B0E3F07" w14:textId="77777777" w:rsidR="00984F69" w:rsidRPr="006E073A" w:rsidRDefault="00984F69" w:rsidP="00313DBC">
            <w:pPr>
              <w:pStyle w:val="TableParagraph"/>
              <w:ind w:right="331"/>
            </w:pPr>
            <w:r>
              <w:t>Hearing Date and Time</w:t>
            </w:r>
          </w:p>
        </w:tc>
      </w:tr>
      <w:bookmarkEnd w:id="0"/>
    </w:tbl>
    <w:p w14:paraId="649CAA4A" w14:textId="0D4C2A97" w:rsidR="0019163B" w:rsidRDefault="0019163B" w:rsidP="00984F69">
      <w:pPr>
        <w:jc w:val="center"/>
        <w:rPr>
          <w:sz w:val="22"/>
        </w:rPr>
      </w:pPr>
    </w:p>
    <w:p w14:paraId="3E0AA338" w14:textId="77777777" w:rsidR="00984F69" w:rsidRPr="005F1D0E" w:rsidRDefault="00984F69" w:rsidP="00984F69">
      <w:pPr>
        <w:jc w:val="center"/>
        <w:rPr>
          <w:sz w:val="22"/>
        </w:rPr>
      </w:pPr>
    </w:p>
    <w:p w14:paraId="693DCA52" w14:textId="7D35A01B" w:rsidR="000B116B" w:rsidRPr="005F1D0E" w:rsidRDefault="000B116B" w:rsidP="000B116B">
      <w:pPr>
        <w:autoSpaceDE w:val="0"/>
        <w:autoSpaceDN w:val="0"/>
        <w:adjustRightInd w:val="0"/>
        <w:spacing w:after="0"/>
        <w:contextualSpacing w:val="0"/>
        <w:jc w:val="center"/>
        <w:rPr>
          <w:sz w:val="22"/>
        </w:rPr>
      </w:pPr>
      <w:r w:rsidRPr="005F1D0E">
        <w:rPr>
          <w:sz w:val="22"/>
          <w:lang w:val="en-CA"/>
        </w:rPr>
        <w:fldChar w:fldCharType="begin"/>
      </w:r>
      <w:r w:rsidRPr="005F1D0E">
        <w:rPr>
          <w:sz w:val="22"/>
          <w:lang w:val="en-CA"/>
        </w:rPr>
        <w:instrText xml:space="preserve"> SEQ CHAPTER \h \r 1</w:instrText>
      </w:r>
      <w:r w:rsidRPr="005F1D0E">
        <w:rPr>
          <w:sz w:val="22"/>
          <w:lang w:val="en-CA"/>
        </w:rPr>
        <w:fldChar w:fldCharType="end"/>
      </w:r>
      <w:r w:rsidRPr="005F1D0E">
        <w:rPr>
          <w:b/>
          <w:bCs/>
          <w:sz w:val="22"/>
          <w:u w:val="single"/>
        </w:rPr>
        <w:t>NOTICE AND ORDER SETTING HEARING ON AN EXPEDITED BASIS</w:t>
      </w:r>
    </w:p>
    <w:p w14:paraId="0287AC25" w14:textId="77777777" w:rsidR="000B116B" w:rsidRPr="005F1D0E" w:rsidRDefault="000B116B" w:rsidP="000B116B">
      <w:pPr>
        <w:autoSpaceDE w:val="0"/>
        <w:autoSpaceDN w:val="0"/>
        <w:adjustRightInd w:val="0"/>
        <w:spacing w:after="0"/>
        <w:contextualSpacing w:val="0"/>
        <w:jc w:val="both"/>
        <w:rPr>
          <w:sz w:val="22"/>
        </w:rPr>
      </w:pPr>
    </w:p>
    <w:p w14:paraId="2163F117" w14:textId="19545C47" w:rsidR="000B116B" w:rsidRPr="005F1D0E" w:rsidRDefault="000B116B" w:rsidP="001262BA">
      <w:pPr>
        <w:autoSpaceDE w:val="0"/>
        <w:autoSpaceDN w:val="0"/>
        <w:adjustRightInd w:val="0"/>
        <w:spacing w:after="0" w:line="276" w:lineRule="auto"/>
        <w:contextualSpacing w:val="0"/>
        <w:jc w:val="both"/>
        <w:rPr>
          <w:b/>
          <w:bCs/>
          <w:i/>
          <w:iCs/>
          <w:sz w:val="22"/>
          <w:u w:val="single"/>
        </w:rPr>
      </w:pPr>
      <w:r w:rsidRPr="005F1D0E">
        <w:rPr>
          <w:sz w:val="22"/>
        </w:rPr>
        <w:tab/>
      </w:r>
      <w:r w:rsidRPr="005F1D0E">
        <w:rPr>
          <w:sz w:val="22"/>
        </w:rPr>
        <w:tab/>
      </w:r>
      <w:r w:rsidRPr="005F1D0E">
        <w:rPr>
          <w:b/>
          <w:bCs/>
          <w:i/>
          <w:iCs/>
          <w:sz w:val="22"/>
        </w:rPr>
        <w:t>AND NOW</w:t>
      </w:r>
      <w:r w:rsidRPr="005F1D0E">
        <w:rPr>
          <w:sz w:val="22"/>
        </w:rPr>
        <w:t xml:space="preserve">, this </w:t>
      </w:r>
      <w:r w:rsidRPr="005F1D0E">
        <w:rPr>
          <w:b/>
          <w:bCs/>
          <w:i/>
          <w:iCs/>
          <w:sz w:val="22"/>
          <w:u w:val="single"/>
        </w:rPr>
        <w:t xml:space="preserve">          </w:t>
      </w:r>
      <w:r w:rsidRPr="005F1D0E">
        <w:rPr>
          <w:b/>
          <w:bCs/>
          <w:i/>
          <w:iCs/>
          <w:sz w:val="22"/>
        </w:rPr>
        <w:t xml:space="preserve"> </w:t>
      </w:r>
      <w:r w:rsidRPr="005F1D0E">
        <w:rPr>
          <w:sz w:val="22"/>
        </w:rPr>
        <w:t xml:space="preserve">day of </w:t>
      </w:r>
      <w:r w:rsidR="00905CB5" w:rsidRPr="005F1D0E">
        <w:rPr>
          <w:b/>
          <w:bCs/>
          <w:i/>
          <w:iCs/>
          <w:sz w:val="22"/>
          <w:u w:val="single"/>
        </w:rPr>
        <w:t xml:space="preserve">             </w:t>
      </w:r>
      <w:r w:rsidRPr="005F1D0E">
        <w:rPr>
          <w:b/>
          <w:bCs/>
          <w:i/>
          <w:iCs/>
          <w:sz w:val="22"/>
          <w:u w:val="single"/>
        </w:rPr>
        <w:t xml:space="preserve">                </w:t>
      </w:r>
      <w:r w:rsidRPr="005F1D0E">
        <w:rPr>
          <w:b/>
          <w:bCs/>
          <w:i/>
          <w:iCs/>
          <w:sz w:val="22"/>
        </w:rPr>
        <w:t>, 20</w:t>
      </w:r>
      <w:r w:rsidRPr="005F1D0E">
        <w:rPr>
          <w:b/>
          <w:bCs/>
          <w:i/>
          <w:iCs/>
          <w:sz w:val="22"/>
          <w:u w:val="single"/>
        </w:rPr>
        <w:t xml:space="preserve">      </w:t>
      </w:r>
      <w:r w:rsidRPr="005F1D0E">
        <w:rPr>
          <w:b/>
          <w:bCs/>
          <w:i/>
          <w:iCs/>
          <w:sz w:val="22"/>
        </w:rPr>
        <w:t xml:space="preserve">, </w:t>
      </w:r>
      <w:r w:rsidRPr="005F1D0E">
        <w:rPr>
          <w:b/>
          <w:bCs/>
          <w:sz w:val="22"/>
        </w:rPr>
        <w:t xml:space="preserve">NOTICE IS HEREBY GIVEN THAT </w:t>
      </w:r>
      <w:r w:rsidRPr="005F1D0E">
        <w:rPr>
          <w:sz w:val="22"/>
        </w:rPr>
        <w:t xml:space="preserve">a </w:t>
      </w:r>
      <w:r w:rsidRPr="005F1D0E">
        <w:rPr>
          <w:b/>
          <w:bCs/>
          <w:i/>
          <w:iCs/>
          <w:sz w:val="22"/>
        </w:rPr>
        <w:t>Request for an Expedited Hearing on Motion to</w:t>
      </w:r>
      <w:r w:rsidR="008E1DEB" w:rsidRPr="005F1D0E">
        <w:rPr>
          <w:b/>
          <w:bCs/>
          <w:i/>
          <w:iCs/>
          <w:sz w:val="22"/>
        </w:rPr>
        <w:t xml:space="preserve"> </w:t>
      </w:r>
      <w:r w:rsidR="008E1DEB" w:rsidRPr="005F1D0E">
        <w:rPr>
          <w:b/>
          <w:bCs/>
          <w:i/>
          <w:iCs/>
          <w:sz w:val="22"/>
          <w:u w:val="single"/>
        </w:rPr>
        <w:tab/>
      </w:r>
      <w:r w:rsidR="008E1DEB" w:rsidRPr="005F1D0E">
        <w:rPr>
          <w:b/>
          <w:bCs/>
          <w:i/>
          <w:iCs/>
          <w:sz w:val="22"/>
          <w:u w:val="single"/>
        </w:rPr>
        <w:tab/>
      </w:r>
      <w:r w:rsidR="008E1DEB" w:rsidRPr="005F1D0E">
        <w:rPr>
          <w:b/>
          <w:bCs/>
          <w:i/>
          <w:iCs/>
          <w:sz w:val="22"/>
          <w:u w:val="single"/>
        </w:rPr>
        <w:tab/>
      </w:r>
      <w:r w:rsidR="008E1DEB" w:rsidRPr="005F1D0E">
        <w:rPr>
          <w:b/>
          <w:bCs/>
          <w:i/>
          <w:iCs/>
          <w:sz w:val="22"/>
          <w:u w:val="single"/>
        </w:rPr>
        <w:tab/>
      </w:r>
      <w:r w:rsidR="008E1DEB" w:rsidRPr="005F1D0E">
        <w:rPr>
          <w:b/>
          <w:bCs/>
          <w:i/>
          <w:iCs/>
          <w:sz w:val="22"/>
          <w:u w:val="single"/>
        </w:rPr>
        <w:tab/>
      </w:r>
      <w:r w:rsidR="008E1DEB" w:rsidRPr="005F1D0E">
        <w:rPr>
          <w:b/>
          <w:bCs/>
          <w:i/>
          <w:iCs/>
          <w:sz w:val="22"/>
          <w:u w:val="single"/>
        </w:rPr>
        <w:tab/>
      </w:r>
      <w:r w:rsidR="008E1DEB" w:rsidRPr="005F1D0E">
        <w:rPr>
          <w:b/>
          <w:bCs/>
          <w:i/>
          <w:iCs/>
          <w:sz w:val="22"/>
          <w:u w:val="single"/>
        </w:rPr>
        <w:tab/>
      </w:r>
      <w:r w:rsidR="008E1DEB" w:rsidRPr="005F1D0E">
        <w:rPr>
          <w:b/>
          <w:bCs/>
          <w:i/>
          <w:iCs/>
          <w:sz w:val="22"/>
          <w:u w:val="single"/>
        </w:rPr>
        <w:tab/>
      </w:r>
      <w:r w:rsidR="008E1DEB" w:rsidRPr="005F1D0E">
        <w:rPr>
          <w:b/>
          <w:bCs/>
          <w:i/>
          <w:iCs/>
          <w:sz w:val="22"/>
          <w:u w:val="single"/>
        </w:rPr>
        <w:tab/>
      </w:r>
      <w:r w:rsidR="008E1DEB" w:rsidRPr="005F1D0E">
        <w:rPr>
          <w:b/>
          <w:bCs/>
          <w:i/>
          <w:iCs/>
          <w:sz w:val="22"/>
          <w:u w:val="single"/>
        </w:rPr>
        <w:tab/>
        <w:t xml:space="preserve">    </w:t>
      </w:r>
      <w:r w:rsidR="001262BA">
        <w:rPr>
          <w:b/>
          <w:bCs/>
          <w:i/>
          <w:iCs/>
          <w:sz w:val="22"/>
          <w:u w:val="single"/>
        </w:rPr>
        <w:t>____</w:t>
      </w:r>
      <w:r w:rsidRPr="005F1D0E">
        <w:rPr>
          <w:sz w:val="22"/>
        </w:rPr>
        <w:t xml:space="preserve">(“Motion”) has been filed in the above-referenced case by </w:t>
      </w:r>
      <w:r w:rsidR="00BB4EF6" w:rsidRPr="005F1D0E">
        <w:rPr>
          <w:b/>
          <w:sz w:val="22"/>
          <w:u w:val="single"/>
        </w:rPr>
        <w:tab/>
      </w:r>
      <w:r w:rsidR="00BB4EF6" w:rsidRPr="005F1D0E">
        <w:rPr>
          <w:b/>
          <w:sz w:val="22"/>
          <w:u w:val="single"/>
        </w:rPr>
        <w:tab/>
      </w:r>
      <w:r w:rsidR="00BB4EF6" w:rsidRPr="005F1D0E">
        <w:rPr>
          <w:b/>
          <w:sz w:val="22"/>
          <w:u w:val="single"/>
        </w:rPr>
        <w:tab/>
      </w:r>
      <w:r w:rsidR="00BB4EF6" w:rsidRPr="005F1D0E">
        <w:rPr>
          <w:b/>
          <w:sz w:val="22"/>
          <w:u w:val="single"/>
        </w:rPr>
        <w:tab/>
      </w:r>
      <w:r w:rsidR="00BC0246" w:rsidRPr="005F1D0E">
        <w:rPr>
          <w:b/>
          <w:sz w:val="22"/>
          <w:u w:val="single"/>
        </w:rPr>
        <w:t xml:space="preserve">        </w:t>
      </w:r>
      <w:r w:rsidRPr="005F1D0E">
        <w:rPr>
          <w:sz w:val="22"/>
        </w:rPr>
        <w:t xml:space="preserve">, Counsel for </w:t>
      </w:r>
      <w:r w:rsidRPr="005F1D0E">
        <w:rPr>
          <w:b/>
          <w:sz w:val="22"/>
          <w:u w:val="single"/>
        </w:rPr>
        <w:t xml:space="preserve">                                   </w:t>
      </w:r>
      <w:r w:rsidRPr="005F1D0E">
        <w:rPr>
          <w:sz w:val="22"/>
        </w:rPr>
        <w:t>.</w:t>
      </w:r>
    </w:p>
    <w:p w14:paraId="1224BEF9" w14:textId="77777777" w:rsidR="000B116B" w:rsidRPr="005F1D0E" w:rsidRDefault="000B116B" w:rsidP="001262BA">
      <w:pPr>
        <w:autoSpaceDE w:val="0"/>
        <w:autoSpaceDN w:val="0"/>
        <w:adjustRightInd w:val="0"/>
        <w:spacing w:after="0" w:line="276" w:lineRule="auto"/>
        <w:contextualSpacing w:val="0"/>
        <w:jc w:val="both"/>
        <w:rPr>
          <w:sz w:val="22"/>
        </w:rPr>
      </w:pPr>
    </w:p>
    <w:p w14:paraId="26BF121A" w14:textId="753721C4" w:rsidR="000B116B" w:rsidRPr="005F1D0E" w:rsidRDefault="000B116B" w:rsidP="001262BA">
      <w:pPr>
        <w:autoSpaceDE w:val="0"/>
        <w:autoSpaceDN w:val="0"/>
        <w:adjustRightInd w:val="0"/>
        <w:spacing w:after="0" w:line="276" w:lineRule="auto"/>
        <w:contextualSpacing w:val="0"/>
        <w:jc w:val="both"/>
        <w:rPr>
          <w:sz w:val="22"/>
        </w:rPr>
      </w:pPr>
      <w:r w:rsidRPr="005F1D0E">
        <w:rPr>
          <w:sz w:val="22"/>
        </w:rPr>
        <w:tab/>
      </w:r>
      <w:r w:rsidRPr="005F1D0E">
        <w:rPr>
          <w:sz w:val="22"/>
        </w:rPr>
        <w:tab/>
      </w:r>
      <w:r w:rsidRPr="005F1D0E">
        <w:rPr>
          <w:b/>
          <w:i/>
          <w:sz w:val="22"/>
        </w:rPr>
        <w:t xml:space="preserve">On </w:t>
      </w:r>
      <w:r w:rsidRPr="005F1D0E">
        <w:rPr>
          <w:b/>
          <w:bCs/>
          <w:i/>
          <w:iCs/>
          <w:sz w:val="22"/>
          <w:u w:val="single"/>
        </w:rPr>
        <w:t xml:space="preserve">                            </w:t>
      </w:r>
      <w:r w:rsidR="00BC0246" w:rsidRPr="005F1D0E">
        <w:rPr>
          <w:b/>
          <w:bCs/>
          <w:i/>
          <w:iCs/>
          <w:sz w:val="22"/>
          <w:u w:val="single"/>
        </w:rPr>
        <w:t xml:space="preserve">        </w:t>
      </w:r>
      <w:r w:rsidR="00905CB5" w:rsidRPr="005F1D0E">
        <w:rPr>
          <w:b/>
          <w:bCs/>
          <w:i/>
          <w:iCs/>
          <w:sz w:val="22"/>
          <w:u w:val="single"/>
        </w:rPr>
        <w:t xml:space="preserve">       </w:t>
      </w:r>
      <w:r w:rsidRPr="005F1D0E">
        <w:rPr>
          <w:b/>
          <w:bCs/>
          <w:i/>
          <w:iCs/>
          <w:sz w:val="22"/>
          <w:u w:val="single"/>
        </w:rPr>
        <w:t xml:space="preserve"> </w:t>
      </w:r>
      <w:r w:rsidRPr="005F1D0E">
        <w:rPr>
          <w:b/>
          <w:bCs/>
          <w:i/>
          <w:iCs/>
          <w:sz w:val="22"/>
        </w:rPr>
        <w:t xml:space="preserve">, </w:t>
      </w:r>
      <w:r w:rsidRPr="005F1D0E">
        <w:rPr>
          <w:b/>
          <w:bCs/>
          <w:i/>
          <w:iCs/>
          <w:sz w:val="22"/>
          <w:u w:val="single"/>
        </w:rPr>
        <w:t xml:space="preserve">20 </w:t>
      </w:r>
      <w:r w:rsidR="00BC0246" w:rsidRPr="005F1D0E">
        <w:rPr>
          <w:b/>
          <w:bCs/>
          <w:i/>
          <w:iCs/>
          <w:sz w:val="22"/>
          <w:u w:val="single"/>
        </w:rPr>
        <w:t xml:space="preserve">  </w:t>
      </w:r>
      <w:r w:rsidRPr="005F1D0E">
        <w:rPr>
          <w:b/>
          <w:bCs/>
          <w:i/>
          <w:iCs/>
          <w:sz w:val="22"/>
          <w:u w:val="single"/>
        </w:rPr>
        <w:t xml:space="preserve">  </w:t>
      </w:r>
      <w:r w:rsidRPr="005F1D0E">
        <w:rPr>
          <w:b/>
          <w:bCs/>
          <w:i/>
          <w:iCs/>
          <w:sz w:val="22"/>
        </w:rPr>
        <w:t xml:space="preserve"> at </w:t>
      </w:r>
      <w:r w:rsidRPr="005F1D0E">
        <w:rPr>
          <w:b/>
          <w:bCs/>
          <w:i/>
          <w:iCs/>
          <w:sz w:val="22"/>
          <w:u w:val="single"/>
        </w:rPr>
        <w:t xml:space="preserve">    </w:t>
      </w:r>
      <w:r w:rsidR="00905CB5" w:rsidRPr="005F1D0E">
        <w:rPr>
          <w:b/>
          <w:bCs/>
          <w:i/>
          <w:iCs/>
          <w:sz w:val="22"/>
          <w:u w:val="single"/>
        </w:rPr>
        <w:t xml:space="preserve">   </w:t>
      </w:r>
      <w:r w:rsidR="00BC0246" w:rsidRPr="005F1D0E">
        <w:rPr>
          <w:b/>
          <w:bCs/>
          <w:i/>
          <w:iCs/>
          <w:sz w:val="22"/>
          <w:u w:val="single"/>
        </w:rPr>
        <w:t xml:space="preserve"> </w:t>
      </w:r>
      <w:r w:rsidR="00637914" w:rsidRPr="005F1D0E">
        <w:rPr>
          <w:b/>
          <w:bCs/>
          <w:i/>
          <w:iCs/>
          <w:sz w:val="22"/>
          <w:u w:val="single"/>
        </w:rPr>
        <w:t xml:space="preserve">  </w:t>
      </w:r>
      <w:r w:rsidRPr="005F1D0E">
        <w:rPr>
          <w:b/>
          <w:bCs/>
          <w:i/>
          <w:iCs/>
          <w:sz w:val="22"/>
          <w:u w:val="single"/>
        </w:rPr>
        <w:t xml:space="preserve">  </w:t>
      </w:r>
      <w:r w:rsidRPr="005F1D0E">
        <w:rPr>
          <w:b/>
          <w:bCs/>
          <w:i/>
          <w:iCs/>
          <w:sz w:val="22"/>
        </w:rPr>
        <w:t xml:space="preserve"> M. </w:t>
      </w:r>
      <w:r w:rsidRPr="005F1D0E">
        <w:rPr>
          <w:sz w:val="22"/>
        </w:rPr>
        <w:t>a hearing has been scheduled in</w:t>
      </w:r>
      <w:r w:rsidR="00451385" w:rsidRPr="005F1D0E">
        <w:rPr>
          <w:sz w:val="22"/>
        </w:rPr>
        <w:t xml:space="preserve"> </w:t>
      </w:r>
      <w:r w:rsidR="00451385" w:rsidRPr="005F1D0E">
        <w:rPr>
          <w:sz w:val="22"/>
          <w:u w:val="single"/>
        </w:rPr>
        <w:t xml:space="preserve">                                                                                                                                                    </w:t>
      </w:r>
      <w:r w:rsidR="001262BA">
        <w:rPr>
          <w:sz w:val="22"/>
          <w:u w:val="single"/>
        </w:rPr>
        <w:t>__________________________________________________________________________________</w:t>
      </w:r>
      <w:r w:rsidRPr="005F1D0E">
        <w:rPr>
          <w:sz w:val="22"/>
        </w:rPr>
        <w:t>.</w:t>
      </w:r>
      <w:r w:rsidRPr="005F1D0E">
        <w:rPr>
          <w:b/>
          <w:bCs/>
          <w:i/>
          <w:iCs/>
          <w:sz w:val="22"/>
        </w:rPr>
        <w:t xml:space="preserve"> </w:t>
      </w:r>
    </w:p>
    <w:p w14:paraId="0B263967" w14:textId="77777777" w:rsidR="000B116B" w:rsidRPr="005F1D0E" w:rsidRDefault="000B116B" w:rsidP="001262BA">
      <w:pPr>
        <w:autoSpaceDE w:val="0"/>
        <w:autoSpaceDN w:val="0"/>
        <w:adjustRightInd w:val="0"/>
        <w:spacing w:after="0" w:line="276" w:lineRule="auto"/>
        <w:contextualSpacing w:val="0"/>
        <w:jc w:val="both"/>
        <w:rPr>
          <w:sz w:val="22"/>
        </w:rPr>
      </w:pPr>
    </w:p>
    <w:p w14:paraId="5474E29C" w14:textId="77777777" w:rsidR="000B116B" w:rsidRPr="005F1D0E" w:rsidRDefault="000B116B" w:rsidP="001262BA">
      <w:pPr>
        <w:autoSpaceDE w:val="0"/>
        <w:autoSpaceDN w:val="0"/>
        <w:adjustRightInd w:val="0"/>
        <w:spacing w:after="0" w:line="276" w:lineRule="auto"/>
        <w:contextualSpacing w:val="0"/>
        <w:jc w:val="both"/>
        <w:rPr>
          <w:sz w:val="22"/>
        </w:rPr>
      </w:pPr>
      <w:r w:rsidRPr="005F1D0E">
        <w:rPr>
          <w:sz w:val="22"/>
        </w:rPr>
        <w:tab/>
      </w:r>
      <w:r w:rsidRPr="005F1D0E">
        <w:rPr>
          <w:sz w:val="22"/>
        </w:rPr>
        <w:tab/>
      </w:r>
      <w:r w:rsidRPr="005F1D0E">
        <w:rPr>
          <w:b/>
          <w:bCs/>
          <w:i/>
          <w:iCs/>
          <w:sz w:val="22"/>
        </w:rPr>
        <w:t xml:space="preserve">On or before </w:t>
      </w:r>
      <w:r w:rsidRPr="005F1D0E">
        <w:rPr>
          <w:b/>
          <w:bCs/>
          <w:i/>
          <w:iCs/>
          <w:sz w:val="22"/>
          <w:u w:val="single"/>
        </w:rPr>
        <w:t xml:space="preserve">                                      </w:t>
      </w:r>
      <w:r w:rsidRPr="005F1D0E">
        <w:rPr>
          <w:sz w:val="22"/>
        </w:rPr>
        <w:t xml:space="preserve">, </w:t>
      </w:r>
      <w:r w:rsidRPr="005F1D0E">
        <w:rPr>
          <w:b/>
          <w:bCs/>
          <w:i/>
          <w:iCs/>
          <w:sz w:val="22"/>
        </w:rPr>
        <w:t>Responses</w:t>
      </w:r>
      <w:r w:rsidRPr="005F1D0E">
        <w:rPr>
          <w:sz w:val="22"/>
        </w:rPr>
        <w:t xml:space="preserve"> to the </w:t>
      </w:r>
      <w:r w:rsidRPr="005F1D0E">
        <w:rPr>
          <w:i/>
          <w:iCs/>
          <w:sz w:val="22"/>
        </w:rPr>
        <w:t>Motion</w:t>
      </w:r>
      <w:r w:rsidRPr="005F1D0E">
        <w:rPr>
          <w:sz w:val="22"/>
        </w:rPr>
        <w:t xml:space="preserve"> shall be filed with the Clerk of the Bankruptcy Court and served on the parties in interest. </w:t>
      </w:r>
    </w:p>
    <w:p w14:paraId="23264B5F" w14:textId="77777777" w:rsidR="000B116B" w:rsidRPr="005F1D0E" w:rsidRDefault="000B116B" w:rsidP="001262BA">
      <w:pPr>
        <w:autoSpaceDE w:val="0"/>
        <w:autoSpaceDN w:val="0"/>
        <w:adjustRightInd w:val="0"/>
        <w:spacing w:after="0" w:line="276" w:lineRule="auto"/>
        <w:contextualSpacing w:val="0"/>
        <w:jc w:val="both"/>
        <w:rPr>
          <w:sz w:val="22"/>
        </w:rPr>
      </w:pPr>
    </w:p>
    <w:p w14:paraId="0F26470B" w14:textId="77777777" w:rsidR="000B116B" w:rsidRPr="005F1D0E" w:rsidRDefault="000B116B" w:rsidP="001262BA">
      <w:pPr>
        <w:autoSpaceDE w:val="0"/>
        <w:autoSpaceDN w:val="0"/>
        <w:adjustRightInd w:val="0"/>
        <w:spacing w:after="0" w:line="276" w:lineRule="auto"/>
        <w:contextualSpacing w:val="0"/>
        <w:jc w:val="both"/>
        <w:rPr>
          <w:sz w:val="22"/>
        </w:rPr>
      </w:pPr>
      <w:r w:rsidRPr="005F1D0E">
        <w:rPr>
          <w:sz w:val="22"/>
        </w:rPr>
        <w:tab/>
      </w:r>
      <w:r w:rsidRPr="005F1D0E">
        <w:rPr>
          <w:sz w:val="22"/>
        </w:rPr>
        <w:tab/>
      </w:r>
      <w:r w:rsidRPr="005F1D0E">
        <w:rPr>
          <w:b/>
          <w:bCs/>
          <w:i/>
          <w:iCs/>
          <w:sz w:val="22"/>
        </w:rPr>
        <w:t>Movant shall serve</w:t>
      </w:r>
      <w:r w:rsidRPr="005F1D0E">
        <w:rPr>
          <w:sz w:val="22"/>
        </w:rPr>
        <w:t xml:space="preserve"> a copy of this completed Scheduling Order and the Motion by U.S. Mail</w:t>
      </w:r>
      <w:r w:rsidR="000B08FA" w:rsidRPr="005F1D0E">
        <w:rPr>
          <w:color w:val="000000"/>
          <w:sz w:val="22"/>
        </w:rPr>
        <w:t xml:space="preserve"> </w:t>
      </w:r>
      <w:r w:rsidR="000B08FA" w:rsidRPr="005F1D0E">
        <w:rPr>
          <w:b/>
          <w:color w:val="000000"/>
          <w:sz w:val="22"/>
          <w:u w:val="single"/>
        </w:rPr>
        <w:t>and</w:t>
      </w:r>
      <w:r w:rsidRPr="005F1D0E">
        <w:rPr>
          <w:color w:val="000000"/>
          <w:sz w:val="22"/>
        </w:rPr>
        <w:t xml:space="preserve">, </w:t>
      </w:r>
      <w:r w:rsidR="000B08FA" w:rsidRPr="005F1D0E">
        <w:rPr>
          <w:color w:val="000000"/>
          <w:sz w:val="22"/>
        </w:rPr>
        <w:t xml:space="preserve">(1) </w:t>
      </w:r>
      <w:r w:rsidRPr="005F1D0E">
        <w:rPr>
          <w:sz w:val="22"/>
        </w:rPr>
        <w:t>hand delivery</w:t>
      </w:r>
      <w:r w:rsidR="000B08FA" w:rsidRPr="005F1D0E">
        <w:rPr>
          <w:color w:val="000000"/>
          <w:sz w:val="22"/>
        </w:rPr>
        <w:t xml:space="preserve"> </w:t>
      </w:r>
      <w:r w:rsidR="000B08FA" w:rsidRPr="005F1D0E">
        <w:rPr>
          <w:b/>
          <w:color w:val="000000"/>
          <w:sz w:val="22"/>
          <w:u w:val="single"/>
        </w:rPr>
        <w:t>or</w:t>
      </w:r>
      <w:r w:rsidRPr="005F1D0E">
        <w:rPr>
          <w:sz w:val="22"/>
        </w:rPr>
        <w:t xml:space="preserve"> </w:t>
      </w:r>
      <w:r w:rsidR="000B08FA" w:rsidRPr="005F1D0E">
        <w:rPr>
          <w:color w:val="000000"/>
          <w:sz w:val="22"/>
        </w:rPr>
        <w:t xml:space="preserve">(2) facsimile </w:t>
      </w:r>
      <w:r w:rsidR="000B08FA" w:rsidRPr="005F1D0E">
        <w:rPr>
          <w:b/>
          <w:color w:val="000000"/>
          <w:sz w:val="22"/>
          <w:u w:val="single"/>
        </w:rPr>
        <w:t>or</w:t>
      </w:r>
      <w:r w:rsidR="000B08FA" w:rsidRPr="005F1D0E">
        <w:rPr>
          <w:color w:val="000000"/>
          <w:sz w:val="22"/>
        </w:rPr>
        <w:t xml:space="preserve"> (3)</w:t>
      </w:r>
      <w:r w:rsidRPr="005F1D0E">
        <w:rPr>
          <w:sz w:val="22"/>
        </w:rPr>
        <w:t xml:space="preserve"> email (separate from CM/ECF) on the Respondent(s), Trustee, Debtor, Debtor’s Counsel, all secured creditors whose interests may be affected by the relief requested, U.S. Trustee and counsel for any committee.  </w:t>
      </w:r>
      <w:r w:rsidR="000B08FA" w:rsidRPr="005F1D0E">
        <w:rPr>
          <w:color w:val="000000"/>
          <w:sz w:val="22"/>
        </w:rPr>
        <w:t>In the absence of a committee, the Movant shall serve the 20 largest unsecured creditors.</w:t>
      </w:r>
      <w:r w:rsidR="000B08FA" w:rsidRPr="005F1D0E">
        <w:rPr>
          <w:sz w:val="22"/>
        </w:rPr>
        <w:t xml:space="preserve">  </w:t>
      </w:r>
      <w:r w:rsidRPr="005F1D0E">
        <w:rPr>
          <w:sz w:val="22"/>
        </w:rPr>
        <w:t>Movant shall immediately file a certificate of service indicating such service.</w:t>
      </w:r>
    </w:p>
    <w:p w14:paraId="4A802811" w14:textId="77777777" w:rsidR="000B116B" w:rsidRPr="005F1D0E" w:rsidRDefault="000B116B" w:rsidP="001262BA">
      <w:pPr>
        <w:autoSpaceDE w:val="0"/>
        <w:autoSpaceDN w:val="0"/>
        <w:adjustRightInd w:val="0"/>
        <w:spacing w:after="0" w:line="276" w:lineRule="auto"/>
        <w:contextualSpacing w:val="0"/>
        <w:jc w:val="both"/>
        <w:rPr>
          <w:b/>
          <w:bCs/>
          <w:sz w:val="22"/>
        </w:rPr>
      </w:pPr>
      <w:r w:rsidRPr="005F1D0E">
        <w:rPr>
          <w:b/>
          <w:bCs/>
          <w:sz w:val="22"/>
        </w:rPr>
        <w:tab/>
      </w:r>
      <w:r w:rsidRPr="005F1D0E">
        <w:rPr>
          <w:b/>
          <w:bCs/>
          <w:sz w:val="22"/>
        </w:rPr>
        <w:tab/>
      </w:r>
      <w:r w:rsidRPr="005F1D0E">
        <w:rPr>
          <w:b/>
          <w:bCs/>
          <w:sz w:val="22"/>
        </w:rPr>
        <w:tab/>
      </w:r>
      <w:r w:rsidRPr="005F1D0E">
        <w:rPr>
          <w:b/>
          <w:bCs/>
          <w:sz w:val="22"/>
        </w:rPr>
        <w:tab/>
      </w:r>
      <w:r w:rsidRPr="005F1D0E">
        <w:rPr>
          <w:b/>
          <w:bCs/>
          <w:sz w:val="22"/>
        </w:rPr>
        <w:tab/>
      </w:r>
      <w:r w:rsidRPr="005F1D0E">
        <w:rPr>
          <w:b/>
          <w:bCs/>
          <w:sz w:val="22"/>
        </w:rPr>
        <w:tab/>
      </w:r>
      <w:r w:rsidRPr="005F1D0E">
        <w:rPr>
          <w:b/>
          <w:bCs/>
          <w:sz w:val="22"/>
        </w:rPr>
        <w:tab/>
      </w:r>
    </w:p>
    <w:p w14:paraId="318E016C" w14:textId="77777777" w:rsidR="000B116B" w:rsidRPr="005F1D0E" w:rsidRDefault="000B116B" w:rsidP="000B116B">
      <w:pPr>
        <w:autoSpaceDE w:val="0"/>
        <w:autoSpaceDN w:val="0"/>
        <w:adjustRightInd w:val="0"/>
        <w:spacing w:after="0"/>
        <w:contextualSpacing w:val="0"/>
        <w:jc w:val="both"/>
        <w:rPr>
          <w:b/>
          <w:bCs/>
          <w:sz w:val="22"/>
        </w:rPr>
      </w:pPr>
    </w:p>
    <w:p w14:paraId="2FD95FA2" w14:textId="77777777" w:rsidR="000B116B" w:rsidRPr="005F1D0E" w:rsidRDefault="000B116B" w:rsidP="000B116B">
      <w:pPr>
        <w:autoSpaceDE w:val="0"/>
        <w:autoSpaceDN w:val="0"/>
        <w:adjustRightInd w:val="0"/>
        <w:spacing w:after="0"/>
        <w:contextualSpacing w:val="0"/>
        <w:jc w:val="both"/>
        <w:rPr>
          <w:sz w:val="22"/>
        </w:rPr>
      </w:pPr>
      <w:r w:rsidRPr="005F1D0E">
        <w:rPr>
          <w:sz w:val="22"/>
        </w:rPr>
        <w:tab/>
      </w:r>
      <w:r w:rsidRPr="005F1D0E">
        <w:rPr>
          <w:sz w:val="22"/>
        </w:rPr>
        <w:tab/>
      </w:r>
      <w:r w:rsidRPr="005F1D0E">
        <w:rPr>
          <w:sz w:val="22"/>
        </w:rPr>
        <w:tab/>
      </w:r>
      <w:r w:rsidRPr="005F1D0E">
        <w:rPr>
          <w:sz w:val="22"/>
        </w:rPr>
        <w:tab/>
      </w:r>
      <w:r w:rsidRPr="005F1D0E">
        <w:rPr>
          <w:sz w:val="22"/>
        </w:rPr>
        <w:tab/>
      </w:r>
      <w:r w:rsidRPr="005F1D0E">
        <w:rPr>
          <w:sz w:val="22"/>
        </w:rPr>
        <w:tab/>
      </w:r>
      <w:r w:rsidRPr="005F1D0E">
        <w:rPr>
          <w:sz w:val="22"/>
        </w:rPr>
        <w:tab/>
      </w:r>
      <w:r w:rsidRPr="005F1D0E">
        <w:rPr>
          <w:sz w:val="22"/>
          <w:u w:val="single"/>
        </w:rPr>
        <w:t xml:space="preserve">                                                                  </w:t>
      </w:r>
      <w:r w:rsidRPr="005F1D0E">
        <w:rPr>
          <w:sz w:val="22"/>
          <w:u w:val="single"/>
        </w:rPr>
        <w:tab/>
      </w:r>
      <w:r w:rsidR="000B08FA" w:rsidRPr="005F1D0E">
        <w:rPr>
          <w:b/>
          <w:bCs/>
          <w:sz w:val="22"/>
          <w:u w:val="single"/>
        </w:rPr>
        <w:t xml:space="preserve"> </w:t>
      </w:r>
      <w:r w:rsidR="000B08FA" w:rsidRPr="005F1D0E">
        <w:rPr>
          <w:bCs/>
          <w:sz w:val="22"/>
        </w:rPr>
        <w:tab/>
      </w:r>
      <w:r w:rsidR="000B08FA" w:rsidRPr="005F1D0E">
        <w:rPr>
          <w:bCs/>
          <w:sz w:val="22"/>
        </w:rPr>
        <w:tab/>
      </w:r>
      <w:r w:rsidR="000B08FA" w:rsidRPr="005F1D0E">
        <w:rPr>
          <w:bCs/>
          <w:sz w:val="22"/>
        </w:rPr>
        <w:tab/>
      </w:r>
      <w:r w:rsidR="000B08FA" w:rsidRPr="005F1D0E">
        <w:rPr>
          <w:bCs/>
          <w:sz w:val="22"/>
        </w:rPr>
        <w:tab/>
      </w:r>
      <w:r w:rsidR="000B08FA" w:rsidRPr="005F1D0E">
        <w:rPr>
          <w:bCs/>
          <w:sz w:val="22"/>
        </w:rPr>
        <w:tab/>
      </w:r>
      <w:r w:rsidR="000B08FA" w:rsidRPr="005F1D0E">
        <w:rPr>
          <w:bCs/>
          <w:sz w:val="22"/>
        </w:rPr>
        <w:tab/>
      </w:r>
      <w:r w:rsidR="000B08FA" w:rsidRPr="005F1D0E">
        <w:rPr>
          <w:bCs/>
          <w:sz w:val="22"/>
        </w:rPr>
        <w:tab/>
        <w:t>U</w:t>
      </w:r>
      <w:r w:rsidR="000B08FA" w:rsidRPr="005F1D0E">
        <w:rPr>
          <w:sz w:val="22"/>
        </w:rPr>
        <w:t xml:space="preserve">nited States Bankruptcy </w:t>
      </w:r>
      <w:r w:rsidR="000B08FA" w:rsidRPr="005F1D0E">
        <w:rPr>
          <w:bCs/>
          <w:sz w:val="22"/>
        </w:rPr>
        <w:t>J</w:t>
      </w:r>
      <w:r w:rsidR="000B08FA" w:rsidRPr="005F1D0E">
        <w:rPr>
          <w:sz w:val="22"/>
        </w:rPr>
        <w:t>udge</w:t>
      </w:r>
    </w:p>
    <w:p w14:paraId="413683B2" w14:textId="77777777" w:rsidR="0019163B" w:rsidRPr="005F1D0E" w:rsidRDefault="0019163B" w:rsidP="00B86F0B">
      <w:pPr>
        <w:autoSpaceDE w:val="0"/>
        <w:autoSpaceDN w:val="0"/>
        <w:adjustRightInd w:val="0"/>
        <w:spacing w:after="0"/>
        <w:contextualSpacing w:val="0"/>
        <w:jc w:val="both"/>
        <w:rPr>
          <w:sz w:val="22"/>
        </w:rPr>
      </w:pPr>
    </w:p>
    <w:p w14:paraId="63672631" w14:textId="77777777" w:rsidR="00297EEE" w:rsidRPr="005F1D0E" w:rsidRDefault="00297EEE" w:rsidP="00B86F0B">
      <w:pPr>
        <w:autoSpaceDE w:val="0"/>
        <w:autoSpaceDN w:val="0"/>
        <w:adjustRightInd w:val="0"/>
        <w:spacing w:after="0"/>
        <w:contextualSpacing w:val="0"/>
        <w:jc w:val="both"/>
        <w:rPr>
          <w:sz w:val="22"/>
        </w:rPr>
      </w:pPr>
    </w:p>
    <w:p w14:paraId="0731208A" w14:textId="77777777" w:rsidR="00297EEE" w:rsidRPr="005F1D0E" w:rsidRDefault="00297EEE" w:rsidP="00B86F0B">
      <w:pPr>
        <w:autoSpaceDE w:val="0"/>
        <w:autoSpaceDN w:val="0"/>
        <w:adjustRightInd w:val="0"/>
        <w:spacing w:after="0"/>
        <w:contextualSpacing w:val="0"/>
        <w:jc w:val="both"/>
        <w:rPr>
          <w:sz w:val="22"/>
        </w:rPr>
      </w:pPr>
    </w:p>
    <w:p w14:paraId="02B9EF7B" w14:textId="77777777" w:rsidR="00297EEE" w:rsidRPr="005F1D0E" w:rsidRDefault="00297EEE" w:rsidP="00B86F0B">
      <w:pPr>
        <w:autoSpaceDE w:val="0"/>
        <w:autoSpaceDN w:val="0"/>
        <w:adjustRightInd w:val="0"/>
        <w:spacing w:after="0"/>
        <w:contextualSpacing w:val="0"/>
        <w:jc w:val="both"/>
        <w:rPr>
          <w:sz w:val="22"/>
        </w:rPr>
      </w:pPr>
    </w:p>
    <w:p w14:paraId="3224EEA4" w14:textId="77777777" w:rsidR="00297EEE" w:rsidRPr="005F1D0E" w:rsidRDefault="00297EEE" w:rsidP="00B86F0B">
      <w:pPr>
        <w:autoSpaceDE w:val="0"/>
        <w:autoSpaceDN w:val="0"/>
        <w:adjustRightInd w:val="0"/>
        <w:spacing w:after="0"/>
        <w:contextualSpacing w:val="0"/>
        <w:jc w:val="both"/>
        <w:rPr>
          <w:sz w:val="22"/>
        </w:rPr>
      </w:pPr>
    </w:p>
    <w:sectPr w:rsidR="00297EEE" w:rsidRPr="005F1D0E" w:rsidSect="001262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423E" w14:textId="77777777" w:rsidR="002C2EC5" w:rsidRDefault="002C2EC5" w:rsidP="006C6527">
      <w:pPr>
        <w:spacing w:after="0"/>
      </w:pPr>
      <w:r>
        <w:separator/>
      </w:r>
    </w:p>
  </w:endnote>
  <w:endnote w:type="continuationSeparator" w:id="0">
    <w:p w14:paraId="0741B600" w14:textId="77777777" w:rsidR="002C2EC5" w:rsidRDefault="002C2EC5" w:rsidP="006C65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B9E99" w14:textId="77777777" w:rsidR="006C6527" w:rsidRDefault="006C6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0DAD8" w14:textId="06087148" w:rsidR="005F1D0E" w:rsidRPr="001262BA" w:rsidRDefault="005F1D0E" w:rsidP="005F1D0E">
    <w:pPr>
      <w:autoSpaceDE w:val="0"/>
      <w:autoSpaceDN w:val="0"/>
      <w:adjustRightInd w:val="0"/>
      <w:spacing w:after="0"/>
      <w:contextualSpacing w:val="0"/>
      <w:jc w:val="both"/>
      <w:rPr>
        <w:sz w:val="20"/>
        <w:szCs w:val="20"/>
      </w:rPr>
    </w:pPr>
    <w:r w:rsidRPr="001262BA">
      <w:rPr>
        <w:b/>
        <w:sz w:val="20"/>
        <w:szCs w:val="20"/>
      </w:rPr>
      <w:t>PAWB Local Form 20 (10/16)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68C1F" w14:textId="77777777" w:rsidR="006C6527" w:rsidRDefault="006C6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16995" w14:textId="77777777" w:rsidR="002C2EC5" w:rsidRDefault="002C2EC5" w:rsidP="006C6527">
      <w:pPr>
        <w:spacing w:after="0"/>
      </w:pPr>
      <w:r>
        <w:separator/>
      </w:r>
    </w:p>
  </w:footnote>
  <w:footnote w:type="continuationSeparator" w:id="0">
    <w:p w14:paraId="7E8BBF7F" w14:textId="77777777" w:rsidR="002C2EC5" w:rsidRDefault="002C2EC5" w:rsidP="006C65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FC6CA" w14:textId="77777777" w:rsidR="006C6527" w:rsidRDefault="006C6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8558" w14:textId="77777777" w:rsidR="006C6527" w:rsidRPr="00984F69" w:rsidRDefault="006C6527" w:rsidP="00984F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4C2C5" w14:textId="77777777" w:rsidR="006C6527" w:rsidRDefault="006C6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483E"/>
    <w:multiLevelType w:val="hybridMultilevel"/>
    <w:tmpl w:val="8660956E"/>
    <w:lvl w:ilvl="0" w:tplc="063CA64E">
      <w:start w:val="1"/>
      <w:numFmt w:val="decimal"/>
      <w:pStyle w:val="TPAnumberlist"/>
      <w:lvlText w:val="(%1)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86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3B"/>
    <w:rsid w:val="0003212F"/>
    <w:rsid w:val="0007465F"/>
    <w:rsid w:val="000B08FA"/>
    <w:rsid w:val="000B116B"/>
    <w:rsid w:val="000C07B0"/>
    <w:rsid w:val="001262BA"/>
    <w:rsid w:val="00142809"/>
    <w:rsid w:val="0015242A"/>
    <w:rsid w:val="001816F8"/>
    <w:rsid w:val="00181DCF"/>
    <w:rsid w:val="0019163B"/>
    <w:rsid w:val="001D4239"/>
    <w:rsid w:val="001F7724"/>
    <w:rsid w:val="0023469D"/>
    <w:rsid w:val="00265A81"/>
    <w:rsid w:val="00297EEE"/>
    <w:rsid w:val="002C2EC5"/>
    <w:rsid w:val="00366C5C"/>
    <w:rsid w:val="003B6BB1"/>
    <w:rsid w:val="003C1D56"/>
    <w:rsid w:val="003F3527"/>
    <w:rsid w:val="00451385"/>
    <w:rsid w:val="00490C24"/>
    <w:rsid w:val="0049524B"/>
    <w:rsid w:val="004D4381"/>
    <w:rsid w:val="0051146B"/>
    <w:rsid w:val="00582C16"/>
    <w:rsid w:val="005F1D0E"/>
    <w:rsid w:val="00622498"/>
    <w:rsid w:val="00637914"/>
    <w:rsid w:val="006C0FDA"/>
    <w:rsid w:val="006C1FB0"/>
    <w:rsid w:val="006C6527"/>
    <w:rsid w:val="006E6F90"/>
    <w:rsid w:val="007225F3"/>
    <w:rsid w:val="00774D20"/>
    <w:rsid w:val="007C22E5"/>
    <w:rsid w:val="007F2828"/>
    <w:rsid w:val="00844485"/>
    <w:rsid w:val="008650D5"/>
    <w:rsid w:val="00894EFA"/>
    <w:rsid w:val="008E1DEB"/>
    <w:rsid w:val="008F154F"/>
    <w:rsid w:val="00905CB5"/>
    <w:rsid w:val="00906813"/>
    <w:rsid w:val="00915CAF"/>
    <w:rsid w:val="0092154B"/>
    <w:rsid w:val="009429EB"/>
    <w:rsid w:val="00984F69"/>
    <w:rsid w:val="009A7408"/>
    <w:rsid w:val="009C365F"/>
    <w:rsid w:val="00AE09AA"/>
    <w:rsid w:val="00AF4DFC"/>
    <w:rsid w:val="00B86F0B"/>
    <w:rsid w:val="00BA4DB4"/>
    <w:rsid w:val="00BB4EF6"/>
    <w:rsid w:val="00BC0246"/>
    <w:rsid w:val="00BD2333"/>
    <w:rsid w:val="00BE67FF"/>
    <w:rsid w:val="00C42D50"/>
    <w:rsid w:val="00CA554B"/>
    <w:rsid w:val="00CE65B0"/>
    <w:rsid w:val="00D34425"/>
    <w:rsid w:val="00D73319"/>
    <w:rsid w:val="00D97A32"/>
    <w:rsid w:val="00DE33B3"/>
    <w:rsid w:val="00DE7656"/>
    <w:rsid w:val="00E2749C"/>
    <w:rsid w:val="00E9001E"/>
    <w:rsid w:val="00EA61A7"/>
    <w:rsid w:val="00F0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086C9B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3B"/>
    <w:pPr>
      <w:spacing w:after="200"/>
      <w:contextualSpacing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724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PAnumberlist">
    <w:name w:val="TPA number list"/>
    <w:basedOn w:val="ListParagraph"/>
    <w:qFormat/>
    <w:rsid w:val="007C22E5"/>
    <w:pPr>
      <w:numPr>
        <w:numId w:val="1"/>
      </w:numPr>
      <w:autoSpaceDE w:val="0"/>
      <w:autoSpaceDN w:val="0"/>
      <w:adjustRightInd w:val="0"/>
      <w:spacing w:line="480" w:lineRule="auto"/>
      <w:contextualSpacing w:val="0"/>
      <w:jc w:val="both"/>
    </w:pPr>
  </w:style>
  <w:style w:type="paragraph" w:styleId="ListParagraph">
    <w:name w:val="List Paragraph"/>
    <w:basedOn w:val="Normal"/>
    <w:uiPriority w:val="34"/>
    <w:qFormat/>
    <w:rsid w:val="007C22E5"/>
    <w:pPr>
      <w:ind w:left="720"/>
    </w:pPr>
  </w:style>
  <w:style w:type="table" w:styleId="TableGrid">
    <w:name w:val="Table Grid"/>
    <w:basedOn w:val="TableNormal"/>
    <w:uiPriority w:val="59"/>
    <w:rsid w:val="001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1F7724"/>
    <w:rPr>
      <w:rFonts w:ascii="Cambria" w:eastAsia="Times New Roman" w:hAnsi="Cambria" w:cs="Times New Roman"/>
      <w:color w:val="365F9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6C652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C6527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C65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C6527"/>
    <w:rPr>
      <w:rFonts w:ascii="Times New Roman" w:hAnsi="Times New Roman"/>
      <w:sz w:val="24"/>
      <w:szCs w:val="22"/>
    </w:rPr>
  </w:style>
  <w:style w:type="paragraph" w:styleId="Revision">
    <w:name w:val="Revision"/>
    <w:hidden/>
    <w:uiPriority w:val="99"/>
    <w:semiHidden/>
    <w:rsid w:val="001262BA"/>
    <w:rPr>
      <w:rFonts w:ascii="Times New Roman" w:hAnsi="Times New Roman"/>
      <w:sz w:val="24"/>
      <w:szCs w:val="22"/>
    </w:rPr>
  </w:style>
  <w:style w:type="paragraph" w:customStyle="1" w:styleId="TableParagraph">
    <w:name w:val="Table Paragraph"/>
    <w:basedOn w:val="Normal"/>
    <w:uiPriority w:val="1"/>
    <w:qFormat/>
    <w:rsid w:val="00984F69"/>
    <w:pPr>
      <w:widowControl w:val="0"/>
      <w:autoSpaceDE w:val="0"/>
      <w:autoSpaceDN w:val="0"/>
      <w:spacing w:after="0"/>
      <w:contextualSpacing w:val="0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76AFDC7B-12A3-44B4-822E-5FB5A7C8F14F}"/>
</file>

<file path=customXml/itemProps2.xml><?xml version="1.0" encoding="utf-8"?>
<ds:datastoreItem xmlns:ds="http://schemas.openxmlformats.org/officeDocument/2006/customXml" ds:itemID="{A942ADA6-302E-4F47-8386-A3EABE0B026C}"/>
</file>

<file path=customXml/itemProps3.xml><?xml version="1.0" encoding="utf-8"?>
<ds:datastoreItem xmlns:ds="http://schemas.openxmlformats.org/officeDocument/2006/customXml" ds:itemID="{474235F3-1A46-4CBE-98B2-28294E1462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1554</Characters>
  <Application>Microsoft Office Word</Application>
  <DocSecurity>0</DocSecurity>
  <Lines>310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2023-07-20T19:35:00Z</dcterms:created>
  <dcterms:modified xsi:type="dcterms:W3CDTF">2023-08-02T19:44:00Z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