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01EF" w14:textId="77777777" w:rsidR="005A799D" w:rsidRPr="00FA1FA8" w:rsidRDefault="00E17ECB" w:rsidP="002D12E2">
      <w:pPr>
        <w:pStyle w:val="BodyText"/>
        <w:ind w:left="1872" w:right="1872"/>
        <w:jc w:val="center"/>
      </w:pPr>
      <w:r w:rsidRPr="00FA1FA8">
        <w:t>IN THE UNITED STATES BANKRUPTCY COURT</w:t>
      </w:r>
    </w:p>
    <w:p w14:paraId="484F2E50" w14:textId="45560E8F" w:rsidR="00DF16B9" w:rsidRPr="00FA1FA8" w:rsidRDefault="00E17ECB" w:rsidP="002D12E2">
      <w:pPr>
        <w:pStyle w:val="BodyText"/>
        <w:ind w:left="1872" w:right="1872"/>
        <w:jc w:val="center"/>
      </w:pPr>
      <w:r w:rsidRPr="00FA1FA8">
        <w:t>FOR THE WESTERN DISTRICT OF PENNSYLVANIA</w:t>
      </w:r>
    </w:p>
    <w:p w14:paraId="20B07C45" w14:textId="77777777" w:rsidR="00DF16B9" w:rsidRPr="00683CF6" w:rsidRDefault="00DF16B9">
      <w:pPr>
        <w:pStyle w:val="BodyText"/>
      </w:pPr>
    </w:p>
    <w:p w14:paraId="2D9C284D" w14:textId="77777777" w:rsidR="00DF16B9" w:rsidRPr="00683CF6" w:rsidRDefault="00E17ECB" w:rsidP="00FA1FA8">
      <w:pPr>
        <w:pStyle w:val="BodyText"/>
        <w:tabs>
          <w:tab w:val="left" w:pos="4439"/>
        </w:tabs>
      </w:pPr>
      <w:r w:rsidRPr="00683CF6">
        <w:t>IN</w:t>
      </w:r>
      <w:r w:rsidRPr="00683CF6">
        <w:rPr>
          <w:spacing w:val="-2"/>
        </w:rPr>
        <w:t xml:space="preserve"> </w:t>
      </w:r>
      <w:r w:rsidRPr="00683CF6">
        <w:t>RE:</w:t>
      </w:r>
      <w:r w:rsidRPr="00683CF6">
        <w:tab/>
        <w:t>:</w:t>
      </w:r>
    </w:p>
    <w:p w14:paraId="5AC2E584" w14:textId="77777777" w:rsidR="00DF16B9" w:rsidRPr="00683CF6" w:rsidRDefault="00E17ECB" w:rsidP="00FA1FA8">
      <w:pPr>
        <w:pStyle w:val="BodyText"/>
        <w:ind w:left="4435"/>
      </w:pPr>
      <w:r w:rsidRPr="00683CF6">
        <w:t>:</w:t>
      </w:r>
    </w:p>
    <w:p w14:paraId="01EBE71A" w14:textId="77777777" w:rsidR="00DF16B9" w:rsidRPr="00683CF6" w:rsidRDefault="00E17ECB" w:rsidP="00FA1FA8">
      <w:pPr>
        <w:pStyle w:val="BodyText"/>
        <w:tabs>
          <w:tab w:val="left" w:pos="4440"/>
          <w:tab w:val="left" w:pos="5159"/>
          <w:tab w:val="left" w:pos="7118"/>
        </w:tabs>
        <w:ind w:left="2275"/>
      </w:pPr>
      <w:r w:rsidRPr="00683CF6">
        <w:t>Debtor</w:t>
      </w:r>
      <w:r w:rsidRPr="00683CF6">
        <w:tab/>
        <w:t>:</w:t>
      </w:r>
      <w:r w:rsidRPr="00683CF6">
        <w:tab/>
        <w:t>Case</w:t>
      </w:r>
      <w:r w:rsidRPr="00683CF6">
        <w:rPr>
          <w:spacing w:val="-3"/>
        </w:rPr>
        <w:t xml:space="preserve"> </w:t>
      </w:r>
      <w:r w:rsidRPr="00683CF6">
        <w:t>No.</w:t>
      </w:r>
      <w:r w:rsidRPr="00EC3216">
        <w:rPr>
          <w:u w:val="single"/>
        </w:rPr>
        <w:t xml:space="preserve"> </w:t>
      </w:r>
      <w:r w:rsidRPr="00EC3216">
        <w:rPr>
          <w:u w:val="single"/>
        </w:rPr>
        <w:tab/>
      </w:r>
    </w:p>
    <w:p w14:paraId="520D845F" w14:textId="77777777" w:rsidR="00DF16B9" w:rsidRPr="00683CF6" w:rsidRDefault="00E17ECB">
      <w:pPr>
        <w:pStyle w:val="BodyText"/>
        <w:ind w:left="4440"/>
      </w:pPr>
      <w:r w:rsidRPr="00683CF6">
        <w:t>:</w:t>
      </w:r>
    </w:p>
    <w:p w14:paraId="6B9C05A1" w14:textId="77777777" w:rsidR="00DF16B9" w:rsidRPr="00683CF6" w:rsidRDefault="00E17ECB">
      <w:pPr>
        <w:pStyle w:val="BodyText"/>
        <w:tabs>
          <w:tab w:val="left" w:pos="5160"/>
        </w:tabs>
        <w:ind w:left="4440"/>
      </w:pPr>
      <w:r w:rsidRPr="00683CF6">
        <w:t>:</w:t>
      </w:r>
      <w:r w:rsidRPr="00683CF6">
        <w:tab/>
        <w:t>Chapter</w:t>
      </w:r>
      <w:r w:rsidRPr="00683CF6">
        <w:rPr>
          <w:spacing w:val="-1"/>
        </w:rPr>
        <w:t xml:space="preserve"> </w:t>
      </w:r>
      <w:r w:rsidRPr="00683CF6">
        <w:t>11</w:t>
      </w:r>
    </w:p>
    <w:p w14:paraId="5B90EF84" w14:textId="77777777" w:rsidR="00DF16B9" w:rsidRPr="00683CF6" w:rsidRDefault="00E17ECB">
      <w:pPr>
        <w:pStyle w:val="BodyText"/>
        <w:ind w:left="4440"/>
      </w:pPr>
      <w:r w:rsidRPr="00683CF6">
        <w:t>:</w:t>
      </w:r>
    </w:p>
    <w:p w14:paraId="624188DF" w14:textId="77777777" w:rsidR="00DF16B9" w:rsidRPr="00683CF6" w:rsidRDefault="00E17ECB">
      <w:pPr>
        <w:pStyle w:val="BodyText"/>
        <w:tabs>
          <w:tab w:val="left" w:pos="4319"/>
        </w:tabs>
        <w:ind w:right="5091"/>
        <w:jc w:val="right"/>
      </w:pPr>
      <w:r w:rsidRPr="00683CF6">
        <w:t>Movant</w:t>
      </w:r>
      <w:r w:rsidRPr="00683CF6">
        <w:tab/>
        <w:t>:</w:t>
      </w:r>
    </w:p>
    <w:p w14:paraId="072CBEC3" w14:textId="77777777" w:rsidR="00DF16B9" w:rsidRPr="00683CF6" w:rsidRDefault="00E17ECB">
      <w:pPr>
        <w:pStyle w:val="BodyText"/>
        <w:ind w:right="5091"/>
        <w:jc w:val="right"/>
      </w:pPr>
      <w:r w:rsidRPr="00683CF6">
        <w:t>:</w:t>
      </w:r>
    </w:p>
    <w:p w14:paraId="5A9EF9F5" w14:textId="77777777" w:rsidR="00DF16B9" w:rsidRPr="00683CF6" w:rsidRDefault="00E17ECB">
      <w:pPr>
        <w:pStyle w:val="BodyText"/>
        <w:tabs>
          <w:tab w:val="left" w:pos="2880"/>
        </w:tabs>
        <w:ind w:right="5090"/>
        <w:jc w:val="right"/>
      </w:pPr>
      <w:r w:rsidRPr="00683CF6">
        <w:t>v.</w:t>
      </w:r>
      <w:r w:rsidRPr="00683CF6">
        <w:tab/>
        <w:t>:</w:t>
      </w:r>
    </w:p>
    <w:p w14:paraId="1FE811E9" w14:textId="77777777" w:rsidR="00DF16B9" w:rsidRPr="00683CF6" w:rsidRDefault="00E17ECB">
      <w:pPr>
        <w:pStyle w:val="BodyText"/>
        <w:ind w:right="5091"/>
        <w:jc w:val="right"/>
      </w:pPr>
      <w:r w:rsidRPr="00683CF6">
        <w:t>:</w:t>
      </w:r>
    </w:p>
    <w:p w14:paraId="2503CC52" w14:textId="77777777" w:rsidR="00DF16B9" w:rsidRPr="00683CF6" w:rsidRDefault="00E17ECB">
      <w:pPr>
        <w:pStyle w:val="BodyText"/>
        <w:tabs>
          <w:tab w:val="left" w:pos="4319"/>
        </w:tabs>
        <w:ind w:right="5091"/>
        <w:jc w:val="right"/>
      </w:pPr>
      <w:r w:rsidRPr="00683CF6">
        <w:t>Respondent</w:t>
      </w:r>
      <w:r w:rsidRPr="00683CF6">
        <w:tab/>
        <w:t>:</w:t>
      </w:r>
    </w:p>
    <w:p w14:paraId="1DC233DE" w14:textId="77777777" w:rsidR="00DF16B9" w:rsidRPr="00683CF6" w:rsidRDefault="00E17ECB">
      <w:pPr>
        <w:pStyle w:val="BodyText"/>
        <w:tabs>
          <w:tab w:val="left" w:pos="4320"/>
        </w:tabs>
        <w:ind w:right="5090"/>
        <w:jc w:val="right"/>
      </w:pPr>
      <w:r w:rsidRPr="00683CF6">
        <w:t>(If none then “No Respondent”)</w:t>
      </w:r>
      <w:r w:rsidRPr="00683CF6">
        <w:tab/>
        <w:t>:</w:t>
      </w:r>
    </w:p>
    <w:p w14:paraId="3E4C8977" w14:textId="77777777" w:rsidR="00DF16B9" w:rsidRPr="00683CF6" w:rsidRDefault="00DF16B9">
      <w:pPr>
        <w:pStyle w:val="BodyText"/>
        <w:rPr>
          <w:sz w:val="26"/>
        </w:rPr>
      </w:pPr>
    </w:p>
    <w:p w14:paraId="19426E74" w14:textId="77777777" w:rsidR="00DF16B9" w:rsidRPr="00683CF6" w:rsidRDefault="00E17ECB">
      <w:pPr>
        <w:pStyle w:val="Heading1"/>
        <w:spacing w:before="219" w:line="276" w:lineRule="auto"/>
        <w:ind w:left="1205" w:right="1206" w:firstLine="2"/>
        <w:jc w:val="center"/>
      </w:pPr>
      <w:r w:rsidRPr="00683CF6">
        <w:t>NOTICE OF PROPOSED ORDER AUTHORIZING DEBTORS TO TERMINATE RETENTION OF CLAIMS AND NOTICING AGENT</w:t>
      </w:r>
    </w:p>
    <w:p w14:paraId="249411EA" w14:textId="77777777" w:rsidR="00DF16B9" w:rsidRPr="00683CF6" w:rsidRDefault="00DF16B9">
      <w:pPr>
        <w:pStyle w:val="BodyText"/>
        <w:spacing w:before="1"/>
        <w:rPr>
          <w:b/>
          <w:sz w:val="27"/>
        </w:rPr>
      </w:pPr>
    </w:p>
    <w:p w14:paraId="4D6507AF" w14:textId="66363878" w:rsidR="00DF16B9" w:rsidRPr="00683CF6" w:rsidRDefault="00E17ECB" w:rsidP="00FA1FA8">
      <w:pPr>
        <w:pStyle w:val="BodyText"/>
        <w:tabs>
          <w:tab w:val="left" w:pos="2160"/>
          <w:tab w:val="left" w:pos="3600"/>
        </w:tabs>
        <w:spacing w:line="480" w:lineRule="auto"/>
        <w:ind w:firstLine="720"/>
        <w:jc w:val="both"/>
      </w:pPr>
      <w:r w:rsidRPr="00683CF6">
        <w:rPr>
          <w:b/>
        </w:rPr>
        <w:t>PLEASE</w:t>
      </w:r>
      <w:r w:rsidRPr="00683CF6">
        <w:rPr>
          <w:b/>
          <w:spacing w:val="-16"/>
        </w:rPr>
        <w:t xml:space="preserve"> </w:t>
      </w:r>
      <w:r w:rsidRPr="00683CF6">
        <w:rPr>
          <w:b/>
        </w:rPr>
        <w:t>TAKE</w:t>
      </w:r>
      <w:r w:rsidRPr="00683CF6">
        <w:rPr>
          <w:b/>
          <w:spacing w:val="-16"/>
        </w:rPr>
        <w:t xml:space="preserve"> </w:t>
      </w:r>
      <w:r w:rsidRPr="00683CF6">
        <w:rPr>
          <w:b/>
        </w:rPr>
        <w:t>NOTICE</w:t>
      </w:r>
      <w:r w:rsidRPr="00683CF6">
        <w:rPr>
          <w:b/>
          <w:spacing w:val="-16"/>
        </w:rPr>
        <w:t xml:space="preserve"> </w:t>
      </w:r>
      <w:r w:rsidRPr="00683CF6">
        <w:t>that</w:t>
      </w:r>
      <w:r w:rsidRPr="00683CF6">
        <w:rPr>
          <w:spacing w:val="-17"/>
        </w:rPr>
        <w:t xml:space="preserve"> </w:t>
      </w:r>
      <w:r w:rsidRPr="00683CF6">
        <w:t>upon</w:t>
      </w:r>
      <w:r w:rsidRPr="00683CF6">
        <w:rPr>
          <w:spacing w:val="-16"/>
        </w:rPr>
        <w:t xml:space="preserve"> </w:t>
      </w:r>
      <w:r w:rsidRPr="00683CF6">
        <w:t>the</w:t>
      </w:r>
      <w:r w:rsidRPr="00683CF6">
        <w:rPr>
          <w:spacing w:val="-16"/>
        </w:rPr>
        <w:t xml:space="preserve"> </w:t>
      </w:r>
      <w:r w:rsidRPr="00683CF6">
        <w:t>annexed</w:t>
      </w:r>
      <w:r w:rsidRPr="00683CF6">
        <w:rPr>
          <w:spacing w:val="-17"/>
        </w:rPr>
        <w:t xml:space="preserve"> </w:t>
      </w:r>
      <w:r w:rsidRPr="00683CF6">
        <w:t>application</w:t>
      </w:r>
      <w:r w:rsidRPr="00683CF6">
        <w:rPr>
          <w:spacing w:val="-16"/>
        </w:rPr>
        <w:t xml:space="preserve"> </w:t>
      </w:r>
      <w:r w:rsidRPr="00683CF6">
        <w:t>(the</w:t>
      </w:r>
      <w:r w:rsidRPr="00683CF6">
        <w:rPr>
          <w:spacing w:val="-16"/>
        </w:rPr>
        <w:t xml:space="preserve"> </w:t>
      </w:r>
      <w:r w:rsidRPr="00683CF6">
        <w:t>“Application”),</w:t>
      </w:r>
      <w:r w:rsidRPr="00683CF6">
        <w:rPr>
          <w:spacing w:val="-17"/>
        </w:rPr>
        <w:t xml:space="preserve"> </w:t>
      </w:r>
      <w:r w:rsidRPr="00683CF6">
        <w:t>Debtors and Debtors in Possession in the above-captioned chapter 11 cases (collectively, the “Debtors”), will</w:t>
      </w:r>
      <w:r w:rsidRPr="00683CF6">
        <w:rPr>
          <w:spacing w:val="24"/>
        </w:rPr>
        <w:t xml:space="preserve"> </w:t>
      </w:r>
      <w:r w:rsidRPr="00683CF6">
        <w:t>present</w:t>
      </w:r>
      <w:r w:rsidRPr="00683CF6">
        <w:rPr>
          <w:spacing w:val="24"/>
        </w:rPr>
        <w:t xml:space="preserve"> </w:t>
      </w:r>
      <w:r w:rsidRPr="00683CF6">
        <w:t>an</w:t>
      </w:r>
      <w:r w:rsidRPr="00683CF6">
        <w:rPr>
          <w:spacing w:val="25"/>
        </w:rPr>
        <w:t xml:space="preserve"> </w:t>
      </w:r>
      <w:r w:rsidRPr="00683CF6">
        <w:t>order</w:t>
      </w:r>
      <w:r w:rsidRPr="00683CF6">
        <w:rPr>
          <w:spacing w:val="24"/>
        </w:rPr>
        <w:t xml:space="preserve"> </w:t>
      </w:r>
      <w:r w:rsidRPr="00683CF6">
        <w:t>substantially</w:t>
      </w:r>
      <w:r w:rsidRPr="00683CF6">
        <w:rPr>
          <w:spacing w:val="24"/>
        </w:rPr>
        <w:t xml:space="preserve"> </w:t>
      </w:r>
      <w:r w:rsidRPr="00683CF6">
        <w:t>in</w:t>
      </w:r>
      <w:r w:rsidRPr="00683CF6">
        <w:rPr>
          <w:spacing w:val="25"/>
        </w:rPr>
        <w:t xml:space="preserve"> </w:t>
      </w:r>
      <w:r w:rsidRPr="00683CF6">
        <w:t>the</w:t>
      </w:r>
      <w:r w:rsidRPr="00683CF6">
        <w:rPr>
          <w:spacing w:val="24"/>
        </w:rPr>
        <w:t xml:space="preserve"> </w:t>
      </w:r>
      <w:r w:rsidRPr="00683CF6">
        <w:t>form</w:t>
      </w:r>
      <w:r w:rsidRPr="00683CF6">
        <w:rPr>
          <w:spacing w:val="24"/>
        </w:rPr>
        <w:t xml:space="preserve"> </w:t>
      </w:r>
      <w:r w:rsidRPr="00683CF6">
        <w:t>annexed</w:t>
      </w:r>
      <w:r w:rsidRPr="00683CF6">
        <w:rPr>
          <w:spacing w:val="24"/>
        </w:rPr>
        <w:t xml:space="preserve"> </w:t>
      </w:r>
      <w:r w:rsidRPr="00683CF6">
        <w:t>to</w:t>
      </w:r>
      <w:r w:rsidRPr="00683CF6">
        <w:rPr>
          <w:spacing w:val="24"/>
        </w:rPr>
        <w:t xml:space="preserve"> </w:t>
      </w:r>
      <w:r w:rsidRPr="00683CF6">
        <w:t>the</w:t>
      </w:r>
      <w:r w:rsidRPr="00683CF6">
        <w:rPr>
          <w:spacing w:val="24"/>
        </w:rPr>
        <w:t xml:space="preserve"> </w:t>
      </w:r>
      <w:r w:rsidRPr="00683CF6">
        <w:t>Application</w:t>
      </w:r>
      <w:r w:rsidRPr="00683CF6">
        <w:rPr>
          <w:spacing w:val="24"/>
        </w:rPr>
        <w:t xml:space="preserve"> </w:t>
      </w:r>
      <w:r w:rsidRPr="00683CF6">
        <w:t>as</w:t>
      </w:r>
      <w:r w:rsidRPr="00683CF6">
        <w:rPr>
          <w:spacing w:val="24"/>
        </w:rPr>
        <w:t xml:space="preserve"> </w:t>
      </w:r>
      <w:r w:rsidRPr="00683CF6">
        <w:t>Exhibit</w:t>
      </w:r>
      <w:r w:rsidRPr="00683CF6">
        <w:rPr>
          <w:spacing w:val="25"/>
        </w:rPr>
        <w:t xml:space="preserve"> </w:t>
      </w:r>
      <w:r w:rsidRPr="00683CF6">
        <w:t>A,</w:t>
      </w:r>
      <w:r w:rsidRPr="00683CF6">
        <w:rPr>
          <w:spacing w:val="24"/>
        </w:rPr>
        <w:t xml:space="preserve"> </w:t>
      </w:r>
      <w:r w:rsidRPr="00683CF6">
        <w:t>to</w:t>
      </w:r>
      <w:r w:rsidRPr="00683CF6">
        <w:rPr>
          <w:spacing w:val="25"/>
        </w:rPr>
        <w:t xml:space="preserve"> </w:t>
      </w:r>
      <w:r w:rsidRPr="00683CF6">
        <w:t>the</w:t>
      </w:r>
      <w:r w:rsidR="008F10CF" w:rsidRPr="00683CF6">
        <w:t xml:space="preserve"> </w:t>
      </w:r>
      <w:r w:rsidRPr="00683CF6">
        <w:t>Honorable Judge</w:t>
      </w:r>
      <w:r w:rsidR="008F10CF" w:rsidRPr="00683CF6">
        <w:t xml:space="preserve"> </w:t>
      </w:r>
      <w:r w:rsidR="008F10CF" w:rsidRPr="00683CF6">
        <w:rPr>
          <w:u w:val="single"/>
        </w:rPr>
        <w:tab/>
      </w:r>
      <w:r w:rsidR="008F10CF" w:rsidRPr="00683CF6">
        <w:rPr>
          <w:u w:val="single"/>
        </w:rPr>
        <w:tab/>
        <w:t xml:space="preserve"> </w:t>
      </w:r>
      <w:r w:rsidR="008F10CF" w:rsidRPr="00683CF6">
        <w:rPr>
          <w:u w:val="single"/>
        </w:rPr>
        <w:tab/>
      </w:r>
      <w:r w:rsidR="008F10CF" w:rsidRPr="00683CF6">
        <w:t xml:space="preserve"> </w:t>
      </w:r>
      <w:r w:rsidRPr="000E0828">
        <w:t>on</w:t>
      </w:r>
      <w:r w:rsidRPr="00683CF6">
        <w:rPr>
          <w:u w:val="single"/>
        </w:rPr>
        <w:t xml:space="preserve"> </w:t>
      </w:r>
      <w:r w:rsidRPr="00683CF6">
        <w:rPr>
          <w:u w:val="single"/>
        </w:rPr>
        <w:tab/>
      </w:r>
      <w:r w:rsidR="008F10CF" w:rsidRPr="00683CF6">
        <w:rPr>
          <w:u w:val="single"/>
        </w:rPr>
        <w:tab/>
      </w:r>
      <w:r w:rsidRPr="00683CF6">
        <w:t>, 20</w:t>
      </w:r>
      <w:r w:rsidRPr="00683CF6">
        <w:rPr>
          <w:u w:val="single"/>
        </w:rPr>
        <w:t xml:space="preserve">    </w:t>
      </w:r>
      <w:r w:rsidRPr="00683CF6">
        <w:rPr>
          <w:spacing w:val="11"/>
        </w:rPr>
        <w:t xml:space="preserve"> </w:t>
      </w:r>
      <w:r w:rsidRPr="00683CF6">
        <w:t>at [</w:t>
      </w:r>
      <w:r w:rsidRPr="00683CF6">
        <w:rPr>
          <w:i/>
          <w:u w:val="single"/>
        </w:rPr>
        <w:t>time</w:t>
      </w:r>
      <w:r w:rsidRPr="00683CF6">
        <w:t>] at the United States</w:t>
      </w:r>
      <w:r w:rsidR="008F10CF" w:rsidRPr="00683CF6">
        <w:t xml:space="preserve"> </w:t>
      </w:r>
      <w:r w:rsidRPr="00683CF6">
        <w:t>Bankruptcy Court for the Western District of Pennsylvania, 5414 U.S. Steel Tower, 600 Grant Street, Pittsburgh, PA 15219 [or other appropriate address], authorizing the Debtors to terminate the</w:t>
      </w:r>
      <w:r w:rsidRPr="00683CF6">
        <w:rPr>
          <w:spacing w:val="-16"/>
        </w:rPr>
        <w:t xml:space="preserve"> </w:t>
      </w:r>
      <w:r w:rsidRPr="00683CF6">
        <w:t>retention</w:t>
      </w:r>
      <w:r w:rsidRPr="00683CF6">
        <w:rPr>
          <w:spacing w:val="-17"/>
        </w:rPr>
        <w:t xml:space="preserve"> </w:t>
      </w:r>
      <w:r w:rsidRPr="00683CF6">
        <w:t>of</w:t>
      </w:r>
      <w:r w:rsidRPr="00683CF6">
        <w:rPr>
          <w:spacing w:val="-17"/>
        </w:rPr>
        <w:t xml:space="preserve"> </w:t>
      </w:r>
      <w:r w:rsidRPr="00683CF6">
        <w:t>[</w:t>
      </w:r>
      <w:r w:rsidRPr="00683CF6">
        <w:rPr>
          <w:i/>
        </w:rPr>
        <w:t>name</w:t>
      </w:r>
      <w:r w:rsidRPr="00683CF6">
        <w:rPr>
          <w:i/>
          <w:spacing w:val="-16"/>
        </w:rPr>
        <w:t xml:space="preserve"> </w:t>
      </w:r>
      <w:r w:rsidRPr="00683CF6">
        <w:rPr>
          <w:i/>
        </w:rPr>
        <w:t>of</w:t>
      </w:r>
      <w:r w:rsidRPr="00683CF6">
        <w:rPr>
          <w:i/>
          <w:spacing w:val="-15"/>
        </w:rPr>
        <w:t xml:space="preserve"> </w:t>
      </w:r>
      <w:r w:rsidRPr="00683CF6">
        <w:rPr>
          <w:i/>
        </w:rPr>
        <w:t>claims</w:t>
      </w:r>
      <w:r w:rsidRPr="00683CF6">
        <w:rPr>
          <w:i/>
          <w:spacing w:val="-16"/>
        </w:rPr>
        <w:t xml:space="preserve"> </w:t>
      </w:r>
      <w:r w:rsidRPr="00683CF6">
        <w:rPr>
          <w:i/>
        </w:rPr>
        <w:t>and</w:t>
      </w:r>
      <w:r w:rsidRPr="00683CF6">
        <w:rPr>
          <w:i/>
          <w:spacing w:val="-16"/>
        </w:rPr>
        <w:t xml:space="preserve"> </w:t>
      </w:r>
      <w:r w:rsidRPr="00683CF6">
        <w:rPr>
          <w:i/>
        </w:rPr>
        <w:t>noticing</w:t>
      </w:r>
      <w:r w:rsidRPr="00683CF6">
        <w:rPr>
          <w:i/>
          <w:spacing w:val="-16"/>
        </w:rPr>
        <w:t xml:space="preserve"> </w:t>
      </w:r>
      <w:r w:rsidRPr="00683CF6">
        <w:rPr>
          <w:i/>
        </w:rPr>
        <w:t>agent</w:t>
      </w:r>
      <w:r w:rsidRPr="00683CF6">
        <w:t>],</w:t>
      </w:r>
      <w:r w:rsidRPr="00683CF6">
        <w:rPr>
          <w:spacing w:val="-16"/>
        </w:rPr>
        <w:t xml:space="preserve"> </w:t>
      </w:r>
      <w:r w:rsidRPr="00683CF6">
        <w:t>the</w:t>
      </w:r>
      <w:r w:rsidRPr="00683CF6">
        <w:rPr>
          <w:spacing w:val="-15"/>
        </w:rPr>
        <w:t xml:space="preserve"> </w:t>
      </w:r>
      <w:r w:rsidRPr="00683CF6">
        <w:t>claims</w:t>
      </w:r>
      <w:r w:rsidRPr="00683CF6">
        <w:rPr>
          <w:spacing w:val="-16"/>
        </w:rPr>
        <w:t xml:space="preserve"> </w:t>
      </w:r>
      <w:r w:rsidRPr="00683CF6">
        <w:t>and</w:t>
      </w:r>
      <w:r w:rsidRPr="00683CF6">
        <w:rPr>
          <w:spacing w:val="-16"/>
        </w:rPr>
        <w:t xml:space="preserve"> </w:t>
      </w:r>
      <w:r w:rsidRPr="00683CF6">
        <w:t>noticing</w:t>
      </w:r>
      <w:r w:rsidRPr="00683CF6">
        <w:rPr>
          <w:spacing w:val="-17"/>
        </w:rPr>
        <w:t xml:space="preserve"> </w:t>
      </w:r>
      <w:r w:rsidRPr="00683CF6">
        <w:t>agent</w:t>
      </w:r>
      <w:r w:rsidRPr="00683CF6">
        <w:rPr>
          <w:spacing w:val="-15"/>
        </w:rPr>
        <w:t xml:space="preserve"> </w:t>
      </w:r>
      <w:r w:rsidRPr="00683CF6">
        <w:t>for</w:t>
      </w:r>
      <w:r w:rsidRPr="00683CF6">
        <w:rPr>
          <w:spacing w:val="-16"/>
        </w:rPr>
        <w:t xml:space="preserve"> </w:t>
      </w:r>
      <w:r w:rsidRPr="00683CF6">
        <w:t>these</w:t>
      </w:r>
      <w:r w:rsidRPr="00683CF6">
        <w:rPr>
          <w:spacing w:val="-16"/>
        </w:rPr>
        <w:t xml:space="preserve"> </w:t>
      </w:r>
      <w:r w:rsidRPr="00683CF6">
        <w:t>chapter 11 cases.</w:t>
      </w:r>
    </w:p>
    <w:p w14:paraId="32023793" w14:textId="77777777" w:rsidR="008F10CF" w:rsidRPr="00683CF6" w:rsidRDefault="00E17ECB" w:rsidP="00FA1FA8">
      <w:pPr>
        <w:pStyle w:val="BodyText"/>
        <w:spacing w:before="161" w:line="480" w:lineRule="auto"/>
        <w:ind w:firstLine="720"/>
        <w:jc w:val="both"/>
      </w:pPr>
      <w:r w:rsidRPr="00683CF6">
        <w:rPr>
          <w:b/>
        </w:rPr>
        <w:t xml:space="preserve">PLEASE TAKE FURTHER NOTICE </w:t>
      </w:r>
      <w:r w:rsidRPr="00683CF6">
        <w:t>that objections, if any, to the relief sought herein shall be made in writing, state with particularity the grounds therefor, filed with the Court (with courtesy</w:t>
      </w:r>
      <w:r w:rsidRPr="00683CF6">
        <w:rPr>
          <w:spacing w:val="-6"/>
        </w:rPr>
        <w:t xml:space="preserve"> </w:t>
      </w:r>
      <w:r w:rsidRPr="00683CF6">
        <w:t>copy</w:t>
      </w:r>
      <w:r w:rsidRPr="00683CF6">
        <w:rPr>
          <w:spacing w:val="-5"/>
        </w:rPr>
        <w:t xml:space="preserve"> </w:t>
      </w:r>
      <w:r w:rsidRPr="00683CF6">
        <w:t>to</w:t>
      </w:r>
      <w:r w:rsidRPr="00683CF6">
        <w:rPr>
          <w:spacing w:val="-4"/>
        </w:rPr>
        <w:t xml:space="preserve"> </w:t>
      </w:r>
      <w:r w:rsidRPr="00683CF6">
        <w:t>chambers)</w:t>
      </w:r>
      <w:r w:rsidRPr="00683CF6">
        <w:rPr>
          <w:spacing w:val="-5"/>
        </w:rPr>
        <w:t xml:space="preserve"> </w:t>
      </w:r>
      <w:r w:rsidRPr="00683CF6">
        <w:t>and</w:t>
      </w:r>
      <w:r w:rsidRPr="00683CF6">
        <w:rPr>
          <w:spacing w:val="-5"/>
        </w:rPr>
        <w:t xml:space="preserve"> </w:t>
      </w:r>
      <w:r w:rsidRPr="00683CF6">
        <w:t>served</w:t>
      </w:r>
      <w:r w:rsidRPr="00683CF6">
        <w:rPr>
          <w:spacing w:val="-4"/>
        </w:rPr>
        <w:t xml:space="preserve"> </w:t>
      </w:r>
      <w:r w:rsidRPr="00683CF6">
        <w:t>upon</w:t>
      </w:r>
      <w:r w:rsidRPr="00683CF6">
        <w:rPr>
          <w:spacing w:val="-5"/>
        </w:rPr>
        <w:t xml:space="preserve"> </w:t>
      </w:r>
      <w:r w:rsidRPr="00683CF6">
        <w:t>counsel</w:t>
      </w:r>
      <w:r w:rsidRPr="00683CF6">
        <w:rPr>
          <w:spacing w:val="-4"/>
        </w:rPr>
        <w:t xml:space="preserve"> </w:t>
      </w:r>
      <w:r w:rsidRPr="00683CF6">
        <w:t>to</w:t>
      </w:r>
      <w:r w:rsidRPr="00683CF6">
        <w:rPr>
          <w:spacing w:val="-6"/>
        </w:rPr>
        <w:t xml:space="preserve"> </w:t>
      </w:r>
      <w:r w:rsidRPr="00683CF6">
        <w:t>the</w:t>
      </w:r>
      <w:r w:rsidRPr="00683CF6">
        <w:rPr>
          <w:spacing w:val="-5"/>
        </w:rPr>
        <w:t xml:space="preserve"> </w:t>
      </w:r>
      <w:r w:rsidRPr="00683CF6">
        <w:t>Debtors</w:t>
      </w:r>
      <w:r w:rsidRPr="00683CF6">
        <w:rPr>
          <w:spacing w:val="-4"/>
        </w:rPr>
        <w:t xml:space="preserve"> </w:t>
      </w:r>
      <w:r w:rsidRPr="00683CF6">
        <w:t>at</w:t>
      </w:r>
      <w:r w:rsidRPr="00683CF6">
        <w:rPr>
          <w:spacing w:val="-5"/>
        </w:rPr>
        <w:t xml:space="preserve"> </w:t>
      </w:r>
      <w:r w:rsidRPr="00683CF6">
        <w:t>the</w:t>
      </w:r>
      <w:r w:rsidRPr="00683CF6">
        <w:rPr>
          <w:spacing w:val="-5"/>
        </w:rPr>
        <w:t xml:space="preserve"> </w:t>
      </w:r>
      <w:r w:rsidRPr="00683CF6">
        <w:t>address</w:t>
      </w:r>
      <w:r w:rsidRPr="00683CF6">
        <w:rPr>
          <w:spacing w:val="-5"/>
        </w:rPr>
        <w:t xml:space="preserve"> </w:t>
      </w:r>
      <w:r w:rsidRPr="00683CF6">
        <w:t>set</w:t>
      </w:r>
      <w:r w:rsidRPr="00683CF6">
        <w:rPr>
          <w:spacing w:val="-5"/>
        </w:rPr>
        <w:t xml:space="preserve"> </w:t>
      </w:r>
      <w:r w:rsidRPr="00683CF6">
        <w:t>forth</w:t>
      </w:r>
      <w:r w:rsidRPr="00683CF6">
        <w:rPr>
          <w:spacing w:val="-4"/>
        </w:rPr>
        <w:t xml:space="preserve"> </w:t>
      </w:r>
      <w:r w:rsidRPr="00683CF6">
        <w:t>below,</w:t>
      </w:r>
      <w:r w:rsidR="008F10CF" w:rsidRPr="00683CF6">
        <w:t xml:space="preserve"> </w:t>
      </w:r>
      <w:r w:rsidRPr="00683CF6">
        <w:t>and [</w:t>
      </w:r>
      <w:r w:rsidRPr="00683CF6">
        <w:rPr>
          <w:i/>
        </w:rPr>
        <w:t>name and address counsel for the Creditors’ Committee</w:t>
      </w:r>
      <w:r w:rsidRPr="00683CF6">
        <w:t xml:space="preserve">], counsel for the Creditors’ Committee, </w:t>
      </w:r>
      <w:r w:rsidRPr="00683CF6">
        <w:lastRenderedPageBreak/>
        <w:t xml:space="preserve">in a manner calculated to be received no later than </w:t>
      </w:r>
      <w:r w:rsidRPr="00683CF6">
        <w:rPr>
          <w:i/>
          <w:u w:val="single"/>
        </w:rPr>
        <w:t>time</w:t>
      </w:r>
      <w:r w:rsidRPr="00683CF6">
        <w:rPr>
          <w:i/>
        </w:rPr>
        <w:t>,</w:t>
      </w:r>
      <w:r w:rsidRPr="00683CF6">
        <w:rPr>
          <w:i/>
          <w:u w:val="single"/>
        </w:rPr>
        <w:t xml:space="preserve"> day</w:t>
      </w:r>
      <w:r w:rsidRPr="00683CF6">
        <w:rPr>
          <w:i/>
        </w:rPr>
        <w:t xml:space="preserve">, </w:t>
      </w:r>
      <w:r w:rsidRPr="00683CF6">
        <w:rPr>
          <w:i/>
          <w:u w:val="single"/>
        </w:rPr>
        <w:t>date</w:t>
      </w:r>
      <w:r w:rsidRPr="00683CF6">
        <w:t>. Unless objections</w:t>
      </w:r>
      <w:r w:rsidR="008F10CF" w:rsidRPr="00683CF6">
        <w:t xml:space="preserve"> </w:t>
      </w:r>
      <w:r w:rsidRPr="00683CF6">
        <w:t>are received by that time, the order may be entered.</w:t>
      </w:r>
    </w:p>
    <w:p w14:paraId="035CC9D0" w14:textId="19E54EDA" w:rsidR="00DF16B9" w:rsidRPr="00683CF6" w:rsidRDefault="00E17ECB" w:rsidP="008F10CF">
      <w:pPr>
        <w:pStyle w:val="BodyText"/>
        <w:spacing w:before="161" w:line="480" w:lineRule="auto"/>
        <w:ind w:right="115"/>
        <w:jc w:val="both"/>
      </w:pPr>
      <w:r w:rsidRPr="00683CF6">
        <w:t>Dated:</w:t>
      </w:r>
      <w:r w:rsidRPr="00683CF6">
        <w:rPr>
          <w:spacing w:val="20"/>
        </w:rPr>
        <w:t xml:space="preserve"> </w:t>
      </w:r>
      <w:r w:rsidRPr="00683CF6">
        <w:rPr>
          <w:u w:val="single"/>
        </w:rPr>
        <w:t xml:space="preserve"> </w:t>
      </w:r>
      <w:r w:rsidRPr="00683CF6">
        <w:rPr>
          <w:u w:val="single"/>
        </w:rPr>
        <w:tab/>
      </w:r>
      <w:r w:rsidR="00FA1FA8">
        <w:rPr>
          <w:u w:val="single"/>
        </w:rPr>
        <w:tab/>
      </w:r>
    </w:p>
    <w:p w14:paraId="19B6E8C3" w14:textId="77777777" w:rsidR="00DF16B9" w:rsidRPr="00683CF6" w:rsidRDefault="00DF16B9">
      <w:pPr>
        <w:pStyle w:val="BodyText"/>
        <w:spacing w:before="2"/>
        <w:rPr>
          <w:sz w:val="26"/>
        </w:rPr>
      </w:pPr>
    </w:p>
    <w:p w14:paraId="190C3D29" w14:textId="65A62D48" w:rsidR="00DF16B9" w:rsidRPr="00683CF6" w:rsidRDefault="00E17ECB">
      <w:pPr>
        <w:spacing w:before="90" w:line="480" w:lineRule="auto"/>
        <w:ind w:left="5880" w:right="2194" w:hanging="1"/>
        <w:rPr>
          <w:sz w:val="24"/>
        </w:rPr>
      </w:pPr>
      <w:r w:rsidRPr="00683CF6">
        <w:rPr>
          <w:sz w:val="24"/>
        </w:rPr>
        <w:t>[</w:t>
      </w:r>
      <w:r w:rsidRPr="00683CF6">
        <w:rPr>
          <w:i/>
          <w:sz w:val="24"/>
        </w:rPr>
        <w:t>Name of Firm</w:t>
      </w:r>
      <w:r w:rsidRPr="00683CF6">
        <w:rPr>
          <w:sz w:val="24"/>
        </w:rPr>
        <w:t>] By:</w:t>
      </w:r>
    </w:p>
    <w:p w14:paraId="33240BC2" w14:textId="5710F51D" w:rsidR="00E17ECB" w:rsidRPr="00683CF6" w:rsidRDefault="00E17ECB" w:rsidP="00FA1FA8">
      <w:pPr>
        <w:spacing w:before="90" w:line="480" w:lineRule="auto"/>
        <w:ind w:left="5875"/>
        <w:rPr>
          <w:sz w:val="24"/>
        </w:rPr>
      </w:pPr>
      <w:r w:rsidRPr="00683CF6">
        <w:rPr>
          <w:rFonts w:ascii="TimesNewRomanPSMT" w:eastAsiaTheme="minorHAnsi" w:hAnsi="TimesNewRomanPSMT" w:cs="TimesNewRomanPSMT"/>
          <w:sz w:val="24"/>
          <w:szCs w:val="24"/>
        </w:rPr>
        <w:t>_____________________________</w:t>
      </w:r>
      <w:r w:rsidR="00FA1FA8">
        <w:rPr>
          <w:rFonts w:ascii="TimesNewRomanPSMT" w:eastAsiaTheme="minorHAnsi" w:hAnsi="TimesNewRomanPSMT" w:cs="TimesNewRomanPSMT"/>
          <w:sz w:val="24"/>
          <w:szCs w:val="24"/>
        </w:rPr>
        <w:tab/>
        <w:t>_</w:t>
      </w:r>
    </w:p>
    <w:sectPr w:rsidR="00E17ECB" w:rsidRPr="00683CF6" w:rsidSect="00FA1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25" w:bottom="1440" w:left="1325" w:header="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76B3" w14:textId="77777777" w:rsidR="000827A1" w:rsidRDefault="00E17ECB">
      <w:r>
        <w:separator/>
      </w:r>
    </w:p>
  </w:endnote>
  <w:endnote w:type="continuationSeparator" w:id="0">
    <w:p w14:paraId="6D67CC62" w14:textId="77777777" w:rsidR="000827A1" w:rsidRDefault="00E1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48CD" w14:textId="77777777" w:rsidR="008F10CF" w:rsidRDefault="008F1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4F5F7" w14:textId="2FD077F7" w:rsidR="00DF16B9" w:rsidRPr="00FA1FA8" w:rsidRDefault="008F10CF" w:rsidP="008F10CF">
    <w:pPr>
      <w:pStyle w:val="Footer"/>
      <w:rPr>
        <w:b/>
        <w:bCs/>
        <w:sz w:val="20"/>
        <w:szCs w:val="20"/>
      </w:rPr>
    </w:pPr>
    <w:r w:rsidRPr="00FA1FA8">
      <w:rPr>
        <w:b/>
        <w:bCs/>
        <w:sz w:val="20"/>
        <w:szCs w:val="20"/>
      </w:rPr>
      <w:t>PAWB Local Form 53</w:t>
    </w:r>
    <w:r w:rsidRPr="00FA1FA8">
      <w:rPr>
        <w:b/>
        <w:bCs/>
        <w:sz w:val="20"/>
        <w:szCs w:val="20"/>
      </w:rPr>
      <w:tab/>
    </w:r>
    <w:r w:rsidRPr="00FA1FA8">
      <w:rPr>
        <w:b/>
        <w:bCs/>
        <w:sz w:val="20"/>
        <w:szCs w:val="20"/>
      </w:rPr>
      <w:tab/>
      <w:t xml:space="preserve">Page </w:t>
    </w:r>
    <w:r w:rsidRPr="00FA1FA8">
      <w:rPr>
        <w:b/>
        <w:bCs/>
        <w:sz w:val="20"/>
        <w:szCs w:val="20"/>
      </w:rPr>
      <w:fldChar w:fldCharType="begin"/>
    </w:r>
    <w:r w:rsidRPr="00FA1FA8">
      <w:rPr>
        <w:b/>
        <w:bCs/>
        <w:sz w:val="20"/>
        <w:szCs w:val="20"/>
      </w:rPr>
      <w:instrText xml:space="preserve"> PAGE  \* Arabic  \* MERGEFORMAT </w:instrText>
    </w:r>
    <w:r w:rsidRPr="00FA1FA8">
      <w:rPr>
        <w:b/>
        <w:bCs/>
        <w:sz w:val="20"/>
        <w:szCs w:val="20"/>
      </w:rPr>
      <w:fldChar w:fldCharType="separate"/>
    </w:r>
    <w:r w:rsidRPr="00FA1FA8">
      <w:rPr>
        <w:b/>
        <w:bCs/>
        <w:noProof/>
        <w:sz w:val="20"/>
        <w:szCs w:val="20"/>
      </w:rPr>
      <w:t>1</w:t>
    </w:r>
    <w:r w:rsidRPr="00FA1FA8">
      <w:rPr>
        <w:b/>
        <w:bCs/>
        <w:sz w:val="20"/>
        <w:szCs w:val="20"/>
      </w:rPr>
      <w:fldChar w:fldCharType="end"/>
    </w:r>
    <w:r w:rsidRPr="00FA1FA8">
      <w:rPr>
        <w:b/>
        <w:bCs/>
        <w:sz w:val="20"/>
        <w:szCs w:val="20"/>
      </w:rPr>
      <w:t xml:space="preserve"> of </w:t>
    </w:r>
    <w:r w:rsidRPr="00FA1FA8">
      <w:rPr>
        <w:b/>
        <w:bCs/>
        <w:sz w:val="20"/>
        <w:szCs w:val="20"/>
      </w:rPr>
      <w:fldChar w:fldCharType="begin"/>
    </w:r>
    <w:r w:rsidRPr="00FA1FA8">
      <w:rPr>
        <w:b/>
        <w:bCs/>
        <w:sz w:val="20"/>
        <w:szCs w:val="20"/>
      </w:rPr>
      <w:instrText xml:space="preserve"> NUMPAGES  \* Arabic  \* MERGEFORMAT </w:instrText>
    </w:r>
    <w:r w:rsidRPr="00FA1FA8">
      <w:rPr>
        <w:b/>
        <w:bCs/>
        <w:sz w:val="20"/>
        <w:szCs w:val="20"/>
      </w:rPr>
      <w:fldChar w:fldCharType="separate"/>
    </w:r>
    <w:r w:rsidRPr="00FA1FA8">
      <w:rPr>
        <w:b/>
        <w:bCs/>
        <w:noProof/>
        <w:sz w:val="20"/>
        <w:szCs w:val="20"/>
      </w:rPr>
      <w:t>2</w:t>
    </w:r>
    <w:r w:rsidRPr="00FA1FA8">
      <w:rPr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35A0" w14:textId="77777777" w:rsidR="008F10CF" w:rsidRDefault="008F1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309D7" w14:textId="77777777" w:rsidR="000827A1" w:rsidRDefault="00E17ECB">
      <w:r>
        <w:separator/>
      </w:r>
    </w:p>
  </w:footnote>
  <w:footnote w:type="continuationSeparator" w:id="0">
    <w:p w14:paraId="4C39811C" w14:textId="77777777" w:rsidR="000827A1" w:rsidRDefault="00E1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383E" w14:textId="77777777" w:rsidR="008F10CF" w:rsidRDefault="008F1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CE7D" w14:textId="433865CC" w:rsidR="00DF16B9" w:rsidRDefault="00DF16B9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98CB" w14:textId="77777777" w:rsidR="008F10CF" w:rsidRDefault="008F1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B9"/>
    <w:rsid w:val="000827A1"/>
    <w:rsid w:val="000E0828"/>
    <w:rsid w:val="00297737"/>
    <w:rsid w:val="002D12E2"/>
    <w:rsid w:val="005A799D"/>
    <w:rsid w:val="00683CF6"/>
    <w:rsid w:val="008F10CF"/>
    <w:rsid w:val="00A51854"/>
    <w:rsid w:val="00DF16B9"/>
    <w:rsid w:val="00E17ECB"/>
    <w:rsid w:val="00EC3216"/>
    <w:rsid w:val="00F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426AF"/>
  <w15:docId w15:val="{1DE4B3FE-51BB-4FC4-A9D1-66D0043B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32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7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E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7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E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097DBBAA-2D82-41EC-A8F0-E39C4617F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C23207-4935-4EC0-8C77-5E6D40EF3710}"/>
</file>

<file path=customXml/itemProps3.xml><?xml version="1.0" encoding="utf-8"?>
<ds:datastoreItem xmlns:ds="http://schemas.openxmlformats.org/officeDocument/2006/customXml" ds:itemID="{50AC6E43-9B9A-4BF6-82BE-C66F1CB6EC95}"/>
</file>

<file path=customXml/itemProps4.xml><?xml version="1.0" encoding="utf-8"?>
<ds:datastoreItem xmlns:ds="http://schemas.openxmlformats.org/officeDocument/2006/customXml" ds:itemID="{A300AD9D-87FC-424F-B0A6-64D460D8DB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pawb</dc:creator>
  <cp:lastModifiedBy>Anne Olon</cp:lastModifiedBy>
  <cp:revision>2</cp:revision>
  <dcterms:created xsi:type="dcterms:W3CDTF">2023-07-28T18:39:00Z</dcterms:created>
  <dcterms:modified xsi:type="dcterms:W3CDTF">2023-07-28T18:39:00Z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2021-09-21T00:00:00Z</vt:filetime>
  </property>
  <property fmtid="{D5CDD505-2E9C-101B-9397-08002B2CF9AE}" pid="5" name="ContentTypeId">
    <vt:lpwstr>0x010100133029490C73D84C9E1B367C7846525F00FD3C1356B927FA48AC99C7C6EBDDEA7E</vt:lpwstr>
  </property>
</Properties>
</file>