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5B3A" w14:textId="67E6A78C" w:rsidR="007B19B5" w:rsidRDefault="00E011F5" w:rsidP="002050E8">
      <w:pPr>
        <w:tabs>
          <w:tab w:val="left" w:pos="1539"/>
        </w:tabs>
        <w:spacing w:before="90"/>
        <w:rPr>
          <w:b/>
          <w:sz w:val="24"/>
        </w:rPr>
      </w:pPr>
      <w:r>
        <w:rPr>
          <w:b/>
          <w:sz w:val="24"/>
        </w:rPr>
        <w:t>Rule</w:t>
      </w:r>
      <w:r>
        <w:rPr>
          <w:b/>
          <w:spacing w:val="-2"/>
          <w:sz w:val="24"/>
        </w:rPr>
        <w:t xml:space="preserve"> </w:t>
      </w:r>
      <w:r>
        <w:rPr>
          <w:b/>
          <w:sz w:val="24"/>
        </w:rPr>
        <w:t>7010-1</w:t>
      </w:r>
      <w:r w:rsidR="002050E8">
        <w:rPr>
          <w:b/>
          <w:sz w:val="24"/>
        </w:rPr>
        <w:t xml:space="preserve">  </w:t>
      </w:r>
      <w:r>
        <w:rPr>
          <w:b/>
          <w:sz w:val="24"/>
        </w:rPr>
        <w:t>CAPTIONS OF ADVERSARY PROCEEDINGS AND OF MOTIONS FILED WITHIN</w:t>
      </w:r>
      <w:r>
        <w:rPr>
          <w:b/>
          <w:spacing w:val="-3"/>
          <w:sz w:val="24"/>
        </w:rPr>
        <w:t xml:space="preserve"> </w:t>
      </w:r>
      <w:r>
        <w:rPr>
          <w:b/>
          <w:sz w:val="24"/>
        </w:rPr>
        <w:t>ADVERSARIES</w:t>
      </w:r>
    </w:p>
    <w:p w14:paraId="6EC99BA1" w14:textId="77777777" w:rsidR="007B19B5" w:rsidRPr="002050E8" w:rsidRDefault="007B19B5" w:rsidP="002050E8">
      <w:pPr>
        <w:pStyle w:val="BodyText"/>
        <w:spacing w:before="29" w:line="276" w:lineRule="auto"/>
        <w:ind w:firstLine="720"/>
        <w:jc w:val="both"/>
        <w:rPr>
          <w:bCs/>
          <w:sz w:val="23"/>
        </w:rPr>
      </w:pPr>
    </w:p>
    <w:p w14:paraId="47646E57" w14:textId="41835A7A" w:rsidR="007B19B5" w:rsidRDefault="00E011F5" w:rsidP="002050E8">
      <w:pPr>
        <w:pStyle w:val="ListParagraph"/>
        <w:numPr>
          <w:ilvl w:val="0"/>
          <w:numId w:val="1"/>
        </w:numPr>
        <w:tabs>
          <w:tab w:val="left" w:pos="1541"/>
        </w:tabs>
        <w:spacing w:before="29" w:line="276" w:lineRule="auto"/>
        <w:ind w:left="0" w:right="0" w:firstLine="720"/>
        <w:rPr>
          <w:sz w:val="24"/>
        </w:rPr>
      </w:pPr>
      <w:r>
        <w:rPr>
          <w:sz w:val="24"/>
        </w:rPr>
        <w:t>The caption of an adversary proceeding shall conform to Official Form</w:t>
      </w:r>
      <w:r>
        <w:rPr>
          <w:color w:val="B5082E"/>
          <w:sz w:val="24"/>
        </w:rPr>
        <w:t xml:space="preserve"> </w:t>
      </w:r>
      <w:r w:rsidR="00BD6AEC">
        <w:rPr>
          <w:sz w:val="24"/>
        </w:rPr>
        <w:t xml:space="preserve">416D </w:t>
      </w:r>
      <w:r>
        <w:rPr>
          <w:sz w:val="24"/>
        </w:rPr>
        <w:t>(Caption for Use in Adversary Proceeding). Additionally, the initials of the Presiding Judge shall be appended to the bankruptcy case</w:t>
      </w:r>
      <w:r>
        <w:rPr>
          <w:spacing w:val="-1"/>
          <w:sz w:val="24"/>
        </w:rPr>
        <w:t xml:space="preserve"> </w:t>
      </w:r>
      <w:r>
        <w:rPr>
          <w:sz w:val="24"/>
        </w:rPr>
        <w:t>number.</w:t>
      </w:r>
    </w:p>
    <w:p w14:paraId="72E9ED5F" w14:textId="77777777" w:rsidR="007B19B5" w:rsidRDefault="007B19B5" w:rsidP="002050E8">
      <w:pPr>
        <w:pStyle w:val="BodyText"/>
        <w:spacing w:before="29" w:line="276" w:lineRule="auto"/>
        <w:ind w:firstLine="720"/>
        <w:jc w:val="both"/>
      </w:pPr>
    </w:p>
    <w:p w14:paraId="134459B0" w14:textId="77777777" w:rsidR="007B19B5" w:rsidRDefault="00E011F5" w:rsidP="002050E8">
      <w:pPr>
        <w:pStyle w:val="ListParagraph"/>
        <w:numPr>
          <w:ilvl w:val="0"/>
          <w:numId w:val="1"/>
        </w:numPr>
        <w:tabs>
          <w:tab w:val="left" w:pos="1541"/>
        </w:tabs>
        <w:spacing w:before="29" w:line="276" w:lineRule="auto"/>
        <w:ind w:left="0" w:right="0" w:firstLine="720"/>
        <w:rPr>
          <w:sz w:val="24"/>
        </w:rPr>
      </w:pPr>
      <w:r>
        <w:rPr>
          <w:sz w:val="24"/>
        </w:rPr>
        <w:t>Motions filed within adversary proceedings shall contain a</w:t>
      </w:r>
      <w:r w:rsidR="00BD6AEC" w:rsidRPr="00BD6AEC">
        <w:rPr>
          <w:sz w:val="24"/>
        </w:rPr>
        <w:t xml:space="preserve"> </w:t>
      </w:r>
      <w:r w:rsidR="00BD6AEC">
        <w:rPr>
          <w:sz w:val="24"/>
        </w:rPr>
        <w:t xml:space="preserve">short, concise </w:t>
      </w:r>
      <w:r>
        <w:rPr>
          <w:sz w:val="24"/>
        </w:rPr>
        <w:t>descriptive title of the motion in addition to the complete adversary caption and adversary proceeding</w:t>
      </w:r>
      <w:r>
        <w:rPr>
          <w:spacing w:val="-2"/>
          <w:sz w:val="24"/>
        </w:rPr>
        <w:t xml:space="preserve"> </w:t>
      </w:r>
      <w:r>
        <w:rPr>
          <w:sz w:val="24"/>
        </w:rPr>
        <w:t>number.</w:t>
      </w:r>
    </w:p>
    <w:p w14:paraId="4031784C" w14:textId="77777777" w:rsidR="007B19B5" w:rsidRDefault="007B19B5" w:rsidP="002050E8">
      <w:pPr>
        <w:pStyle w:val="BodyText"/>
        <w:spacing w:before="29" w:line="276" w:lineRule="auto"/>
        <w:ind w:firstLine="720"/>
        <w:jc w:val="both"/>
        <w:rPr>
          <w:sz w:val="23"/>
        </w:rPr>
      </w:pPr>
    </w:p>
    <w:p w14:paraId="44E0E0C3" w14:textId="77777777" w:rsidR="007B19B5" w:rsidRDefault="00E011F5" w:rsidP="002050E8">
      <w:pPr>
        <w:pStyle w:val="ListParagraph"/>
        <w:numPr>
          <w:ilvl w:val="0"/>
          <w:numId w:val="1"/>
        </w:numPr>
        <w:tabs>
          <w:tab w:val="left" w:pos="1542"/>
        </w:tabs>
        <w:spacing w:before="29" w:line="276" w:lineRule="auto"/>
        <w:ind w:left="0" w:right="0" w:firstLine="720"/>
        <w:rPr>
          <w:sz w:val="24"/>
        </w:rPr>
      </w:pPr>
      <w:r>
        <w:rPr>
          <w:sz w:val="24"/>
        </w:rPr>
        <w:t>Responses or replies to motions filed within adversary proceedings shall contain the adversary caption and number and the same caption as the motion, but the description shall indicate that it is a response or</w:t>
      </w:r>
      <w:r>
        <w:rPr>
          <w:spacing w:val="-6"/>
          <w:sz w:val="24"/>
        </w:rPr>
        <w:t xml:space="preserve"> </w:t>
      </w:r>
      <w:r>
        <w:rPr>
          <w:sz w:val="24"/>
        </w:rPr>
        <w:t>reply.</w:t>
      </w:r>
    </w:p>
    <w:sectPr w:rsidR="007B19B5" w:rsidSect="002050E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865F5"/>
    <w:multiLevelType w:val="hybridMultilevel"/>
    <w:tmpl w:val="7154169E"/>
    <w:lvl w:ilvl="0" w:tplc="0C264A32">
      <w:start w:val="1"/>
      <w:numFmt w:val="lowerLetter"/>
      <w:lvlText w:val="(%1)"/>
      <w:lvlJc w:val="left"/>
      <w:pPr>
        <w:ind w:left="100" w:hanging="721"/>
      </w:pPr>
      <w:rPr>
        <w:rFonts w:ascii="Times New Roman" w:eastAsia="Times New Roman" w:hAnsi="Times New Roman" w:cs="Times New Roman" w:hint="default"/>
        <w:spacing w:val="-27"/>
        <w:w w:val="100"/>
        <w:sz w:val="24"/>
        <w:szCs w:val="24"/>
      </w:rPr>
    </w:lvl>
    <w:lvl w:ilvl="1" w:tplc="DA6036B8">
      <w:numFmt w:val="bullet"/>
      <w:lvlText w:val="•"/>
      <w:lvlJc w:val="left"/>
      <w:pPr>
        <w:ind w:left="1048" w:hanging="721"/>
      </w:pPr>
      <w:rPr>
        <w:rFonts w:hint="default"/>
      </w:rPr>
    </w:lvl>
    <w:lvl w:ilvl="2" w:tplc="80CA618A">
      <w:numFmt w:val="bullet"/>
      <w:lvlText w:val="•"/>
      <w:lvlJc w:val="left"/>
      <w:pPr>
        <w:ind w:left="1996" w:hanging="721"/>
      </w:pPr>
      <w:rPr>
        <w:rFonts w:hint="default"/>
      </w:rPr>
    </w:lvl>
    <w:lvl w:ilvl="3" w:tplc="58D0BE36">
      <w:numFmt w:val="bullet"/>
      <w:lvlText w:val="•"/>
      <w:lvlJc w:val="left"/>
      <w:pPr>
        <w:ind w:left="2944" w:hanging="721"/>
      </w:pPr>
      <w:rPr>
        <w:rFonts w:hint="default"/>
      </w:rPr>
    </w:lvl>
    <w:lvl w:ilvl="4" w:tplc="BCD6E56C">
      <w:numFmt w:val="bullet"/>
      <w:lvlText w:val="•"/>
      <w:lvlJc w:val="left"/>
      <w:pPr>
        <w:ind w:left="3892" w:hanging="721"/>
      </w:pPr>
      <w:rPr>
        <w:rFonts w:hint="default"/>
      </w:rPr>
    </w:lvl>
    <w:lvl w:ilvl="5" w:tplc="E3DE4A04">
      <w:numFmt w:val="bullet"/>
      <w:lvlText w:val="•"/>
      <w:lvlJc w:val="left"/>
      <w:pPr>
        <w:ind w:left="4840" w:hanging="721"/>
      </w:pPr>
      <w:rPr>
        <w:rFonts w:hint="default"/>
      </w:rPr>
    </w:lvl>
    <w:lvl w:ilvl="6" w:tplc="05F25808">
      <w:numFmt w:val="bullet"/>
      <w:lvlText w:val="•"/>
      <w:lvlJc w:val="left"/>
      <w:pPr>
        <w:ind w:left="5788" w:hanging="721"/>
      </w:pPr>
      <w:rPr>
        <w:rFonts w:hint="default"/>
      </w:rPr>
    </w:lvl>
    <w:lvl w:ilvl="7" w:tplc="7D48D054">
      <w:numFmt w:val="bullet"/>
      <w:lvlText w:val="•"/>
      <w:lvlJc w:val="left"/>
      <w:pPr>
        <w:ind w:left="6736" w:hanging="721"/>
      </w:pPr>
      <w:rPr>
        <w:rFonts w:hint="default"/>
      </w:rPr>
    </w:lvl>
    <w:lvl w:ilvl="8" w:tplc="A9DE31BE">
      <w:numFmt w:val="bullet"/>
      <w:lvlText w:val="•"/>
      <w:lvlJc w:val="left"/>
      <w:pPr>
        <w:ind w:left="7684"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B5"/>
    <w:rsid w:val="002050E8"/>
    <w:rsid w:val="007816B6"/>
    <w:rsid w:val="007B19B5"/>
    <w:rsid w:val="0082095D"/>
    <w:rsid w:val="00A07E08"/>
    <w:rsid w:val="00BC4057"/>
    <w:rsid w:val="00BD6AEC"/>
    <w:rsid w:val="00CD1B27"/>
    <w:rsid w:val="00DB7620"/>
    <w:rsid w:val="00E0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4780A7"/>
  <w15:docId w15:val="{684945F2-6439-40C4-AD17-70204CCF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9"/>
    <w:qFormat/>
    <w:pPr>
      <w:spacing w:before="90"/>
      <w:ind w:left="100" w:hanging="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right="116"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7E1AB382-2564-445F-93E1-385DDCD5D86B}"/>
</file>

<file path=customXml/itemProps2.xml><?xml version="1.0" encoding="utf-8"?>
<ds:datastoreItem xmlns:ds="http://schemas.openxmlformats.org/officeDocument/2006/customXml" ds:itemID="{294115B6-9102-4EB5-A03F-B9F3EADE7E94}"/>
</file>

<file path=customXml/itemProps3.xml><?xml version="1.0" encoding="utf-8"?>
<ds:datastoreItem xmlns:ds="http://schemas.openxmlformats.org/officeDocument/2006/customXml" ds:itemID="{39ED4FA3-20D9-445D-8100-6594D6236AB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pawb</dc:creator>
  <cp:keywords/>
  <cp:lastModifiedBy>Anne Olon</cp:lastModifiedBy>
  <cp:revision>2</cp:revision>
  <dcterms:created xsi:type="dcterms:W3CDTF">2022-07-19T14:48:00Z</dcterms:created>
  <dcterms:modified xsi:type="dcterms:W3CDTF">2022-07-19T14:48:00Z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PScript5.dll Version 5.2.2</vt:lpwstr>
  </property>
  <property fmtid="{D5CDD505-2E9C-101B-9397-08002B2CF9AE}" pid="4" name="LastSaved">
    <vt:filetime>2021-09-17T00:00:00Z</vt:filetime>
  </property>
  <property fmtid="{D5CDD505-2E9C-101B-9397-08002B2CF9AE}" pid="5" name="ContentTypeId">
    <vt:lpwstr>0x010100133029490C73D84C9E1B367C7846525F00FD3C1356B927FA48AC99C7C6EBDDEA7E</vt:lpwstr>
  </property>
  <property fmtid="{D5CDD505-2E9C-101B-9397-08002B2CF9AE}" pid="6" name="MediaServiceImageTags">
    <vt:lpwstr/>
  </property>
</Properties>
</file>