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3FFC" w14:textId="193B7F56" w:rsidR="005B25B6" w:rsidRDefault="005B25B6" w:rsidP="00D31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9010-3</w:t>
      </w:r>
      <w:r w:rsidR="00D31BE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AGREEMENTS OF ATTORNEYS</w:t>
      </w:r>
    </w:p>
    <w:p w14:paraId="054CA362" w14:textId="463E5E82" w:rsidR="005B25B6" w:rsidRDefault="005B25B6" w:rsidP="00D31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248B3D" w14:textId="387B180B" w:rsidR="005B25B6" w:rsidRDefault="005B25B6" w:rsidP="00D31BE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1BE2">
        <w:rPr>
          <w:rFonts w:ascii="Times New Roman" w:hAnsi="Times New Roman"/>
          <w:sz w:val="24"/>
          <w:szCs w:val="24"/>
        </w:rPr>
        <w:t>All agreements of attorneys shall be filed with the Court for approval; otherwise, they will be considered of no validity.</w:t>
      </w:r>
    </w:p>
    <w:p w14:paraId="65562613" w14:textId="77777777" w:rsidR="00D31BE2" w:rsidRDefault="00D31BE2" w:rsidP="00D31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EC8643A" w14:textId="41F6DD4C" w:rsidR="005B25B6" w:rsidRPr="00D31BE2" w:rsidRDefault="005B25B6" w:rsidP="00D31BE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1BE2">
        <w:rPr>
          <w:rFonts w:ascii="Times New Roman" w:hAnsi="Times New Roman"/>
          <w:sz w:val="24"/>
          <w:szCs w:val="24"/>
        </w:rPr>
        <w:t>No agreement contrary to the Federal Rules of Bankruptcy Procedure, these Local Bankruptcy Rules, or a separate order of Court will be considered valid including, without limitation, agreements to extend time.</w:t>
      </w:r>
    </w:p>
    <w:p w14:paraId="58B9D5D8" w14:textId="77777777" w:rsidR="006B15C8" w:rsidRDefault="006B15C8" w:rsidP="00D31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D91F6" w14:textId="77777777" w:rsidR="006B15C8" w:rsidRDefault="006B15C8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76E58A0B" w14:textId="77777777" w:rsidR="00467269" w:rsidRDefault="00467269" w:rsidP="00FC67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sectPr w:rsidR="00467269" w:rsidSect="00D31BE2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F21A" w14:textId="77777777" w:rsidR="00E90961" w:rsidRDefault="00E90961" w:rsidP="00214590">
      <w:r>
        <w:separator/>
      </w:r>
    </w:p>
  </w:endnote>
  <w:endnote w:type="continuationSeparator" w:id="0">
    <w:p w14:paraId="44C68BB8" w14:textId="77777777" w:rsidR="00E90961" w:rsidRDefault="00E90961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9AEE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B59D" w14:textId="77777777" w:rsidR="00E90961" w:rsidRDefault="00E90961" w:rsidP="00214590">
      <w:r>
        <w:separator/>
      </w:r>
    </w:p>
  </w:footnote>
  <w:footnote w:type="continuationSeparator" w:id="0">
    <w:p w14:paraId="742DAEE6" w14:textId="77777777" w:rsidR="00E90961" w:rsidRDefault="00E90961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02C3F"/>
    <w:multiLevelType w:val="hybridMultilevel"/>
    <w:tmpl w:val="516CFAE0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4"/>
  </w:num>
  <w:num w:numId="19">
    <w:abstractNumId w:val="17"/>
  </w:num>
  <w:num w:numId="20">
    <w:abstractNumId w:val="28"/>
  </w:num>
  <w:num w:numId="21">
    <w:abstractNumId w:val="23"/>
  </w:num>
  <w:num w:numId="22">
    <w:abstractNumId w:val="11"/>
  </w:num>
  <w:num w:numId="23">
    <w:abstractNumId w:val="22"/>
  </w:num>
  <w:num w:numId="24">
    <w:abstractNumId w:val="13"/>
  </w:num>
  <w:num w:numId="25">
    <w:abstractNumId w:val="14"/>
  </w:num>
  <w:num w:numId="26">
    <w:abstractNumId w:val="27"/>
  </w:num>
  <w:num w:numId="27">
    <w:abstractNumId w:val="20"/>
  </w:num>
  <w:num w:numId="28">
    <w:abstractNumId w:val="12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66F7A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D63AA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5873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002E"/>
    <w:rsid w:val="0079340E"/>
    <w:rsid w:val="00794BBF"/>
    <w:rsid w:val="00796E52"/>
    <w:rsid w:val="007A4175"/>
    <w:rsid w:val="007B5E69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BF314F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31BE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700C7"/>
    <w:rsid w:val="00E815C4"/>
    <w:rsid w:val="00E815E7"/>
    <w:rsid w:val="00E86E62"/>
    <w:rsid w:val="00E90961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359D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21FDD6A4-9AD6-4DEC-86DF-2B4F378AB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934DF-855F-47A4-A8E9-6B0F91CF7A6E}"/>
</file>

<file path=customXml/itemProps3.xml><?xml version="1.0" encoding="utf-8"?>
<ds:datastoreItem xmlns:ds="http://schemas.openxmlformats.org/officeDocument/2006/customXml" ds:itemID="{DC3A6B31-B634-4016-AACD-789976B84E4B}"/>
</file>

<file path=customXml/itemProps4.xml><?xml version="1.0" encoding="utf-8"?>
<ds:datastoreItem xmlns:ds="http://schemas.openxmlformats.org/officeDocument/2006/customXml" ds:itemID="{954D684F-F3EB-4678-A08A-23CB6C301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PresentationFormat>11|.DOC</PresentationFormat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2022-07-19T17:51:00Z</dcterms:created>
  <dcterms:modified xsi:type="dcterms:W3CDTF">2022-07-19T17:51:00Z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