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9144" w14:textId="34578FB8" w:rsidR="009237CB" w:rsidRDefault="009237CB" w:rsidP="00D37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9019-6</w:t>
      </w:r>
      <w:r w:rsidR="00D37262">
        <w:rPr>
          <w:rFonts w:ascii="Times New Roman" w:hAnsi="Times New Roman"/>
          <w:b/>
          <w:bCs/>
          <w:sz w:val="24"/>
          <w:szCs w:val="24"/>
        </w:rPr>
        <w:t xml:space="preserve">  </w:t>
      </w:r>
      <w:r>
        <w:rPr>
          <w:rFonts w:ascii="Times New Roman" w:hAnsi="Times New Roman"/>
          <w:b/>
          <w:bCs/>
          <w:sz w:val="24"/>
          <w:szCs w:val="24"/>
        </w:rPr>
        <w:t>POSTMEDIATION PROCEDURES</w:t>
      </w:r>
    </w:p>
    <w:p w14:paraId="46D6C481" w14:textId="1E314742" w:rsidR="009237CB" w:rsidRDefault="009237CB" w:rsidP="00D37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5212B696" w14:textId="77777777" w:rsidR="00D37262" w:rsidRDefault="009237CB" w:rsidP="00D3726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D37262">
        <w:rPr>
          <w:rFonts w:ascii="Times New Roman" w:hAnsi="Times New Roman"/>
          <w:sz w:val="24"/>
          <w:szCs w:val="24"/>
        </w:rPr>
        <w:t xml:space="preserve">The mediator is not required to prepare written comments or recommendations to the parties. Mediators may present a written settlement recommendation memorandum to attorneys or </w:t>
      </w:r>
      <w:r w:rsidRPr="00D37262">
        <w:rPr>
          <w:rFonts w:ascii="Times New Roman" w:hAnsi="Times New Roman"/>
          <w:i/>
          <w:iCs/>
          <w:sz w:val="24"/>
          <w:szCs w:val="24"/>
        </w:rPr>
        <w:t xml:space="preserve">pro se </w:t>
      </w:r>
      <w:r w:rsidRPr="00D37262">
        <w:rPr>
          <w:rFonts w:ascii="Times New Roman" w:hAnsi="Times New Roman"/>
          <w:sz w:val="24"/>
          <w:szCs w:val="24"/>
        </w:rPr>
        <w:t>litigants, but not to the Court.</w:t>
      </w:r>
    </w:p>
    <w:p w14:paraId="43BA72EB" w14:textId="77777777" w:rsidR="00D37262" w:rsidRDefault="00D37262" w:rsidP="00D37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6BB696EB" w14:textId="77777777" w:rsidR="00D37262" w:rsidRDefault="00C4709F" w:rsidP="00D3726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D37262">
        <w:rPr>
          <w:rFonts w:ascii="Times New Roman" w:hAnsi="Times New Roman"/>
          <w:sz w:val="24"/>
          <w:szCs w:val="24"/>
        </w:rPr>
        <w:t xml:space="preserve">If a settlement is reached at a mediation, a party designated by the mediator shall submit a fully executed stipulation and proposed order to the Court within </w:t>
      </w:r>
      <w:r w:rsidRPr="00D37262">
        <w:rPr>
          <w:rStyle w:val="DeltaViewInsertion"/>
          <w:rFonts w:ascii="Times New Roman" w:hAnsi="Times New Roman"/>
          <w:color w:val="auto"/>
          <w:sz w:val="24"/>
          <w:szCs w:val="24"/>
          <w:u w:val="none"/>
        </w:rPr>
        <w:t>seven</w:t>
      </w:r>
      <w:bookmarkStart w:id="0" w:name="_DV_C3"/>
      <w:r w:rsidRPr="00D37262">
        <w:rPr>
          <w:rStyle w:val="DeltaViewInsertion"/>
          <w:rFonts w:ascii="Times New Roman" w:hAnsi="Times New Roman"/>
          <w:color w:val="auto"/>
          <w:sz w:val="24"/>
          <w:szCs w:val="24"/>
          <w:u w:val="none"/>
        </w:rPr>
        <w:t xml:space="preserve"> (</w:t>
      </w:r>
      <w:bookmarkEnd w:id="0"/>
      <w:r w:rsidRPr="00D37262">
        <w:rPr>
          <w:rStyle w:val="DeltaViewDeletion"/>
          <w:rFonts w:ascii="Times New Roman" w:hAnsi="Times New Roman"/>
          <w:strike w:val="0"/>
          <w:color w:val="auto"/>
          <w:sz w:val="24"/>
          <w:szCs w:val="24"/>
        </w:rPr>
        <w:t>7</w:t>
      </w:r>
      <w:r w:rsidRPr="00D37262">
        <w:rPr>
          <w:rFonts w:ascii="Times New Roman" w:hAnsi="Times New Roman"/>
          <w:sz w:val="24"/>
          <w:szCs w:val="24"/>
        </w:rPr>
        <w:t>) calendar days after the end of the mediation. If the party fails to prepare the stipulation and order, the Court may impose appropriate sanctions</w:t>
      </w:r>
      <w:r w:rsidRPr="00D37262">
        <w:rPr>
          <w:rStyle w:val="DeltaViewInsertion"/>
          <w:rFonts w:ascii="Times New Roman" w:hAnsi="Times New Roman"/>
          <w:color w:val="auto"/>
          <w:sz w:val="24"/>
          <w:szCs w:val="24"/>
          <w:u w:val="none"/>
        </w:rPr>
        <w:t xml:space="preserve"> against the parties to the mediation.  All stipulations and proposed orders required pursuant to this Local Rule shall include a provision that requires the payment of the mediator’s fees and expenses</w:t>
      </w:r>
      <w:r w:rsidRPr="00D37262">
        <w:rPr>
          <w:rFonts w:ascii="Times New Roman" w:hAnsi="Times New Roman"/>
          <w:sz w:val="24"/>
          <w:szCs w:val="24"/>
        </w:rPr>
        <w:t>.</w:t>
      </w:r>
    </w:p>
    <w:p w14:paraId="56C8947E" w14:textId="77777777" w:rsidR="00D37262" w:rsidRDefault="00D37262" w:rsidP="00D37262">
      <w:pPr>
        <w:pStyle w:val="ListParagraph"/>
        <w:spacing w:before="29" w:after="0"/>
        <w:jc w:val="both"/>
        <w:rPr>
          <w:rFonts w:ascii="Times New Roman" w:hAnsi="Times New Roman"/>
          <w:sz w:val="24"/>
          <w:szCs w:val="24"/>
        </w:rPr>
      </w:pPr>
    </w:p>
    <w:p w14:paraId="3B4E3102" w14:textId="77777777" w:rsidR="00D37262" w:rsidRDefault="009237CB" w:rsidP="00D3726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D37262">
        <w:rPr>
          <w:rFonts w:ascii="Times New Roman" w:hAnsi="Times New Roman"/>
          <w:sz w:val="24"/>
          <w:szCs w:val="24"/>
        </w:rPr>
        <w:t>Promptly after the mediation conference, the mediator shall file with the Court, and serve on the parties and the Mediation Program Administrator, Local Bankruptcy Form 32 (Mediator’s Certificate of Completion of Mediation Conference) showing compliance or noncompliance with the mediation conference requirements of this Local Bankruptcy Rule and whether or not a settlement has been reached. Regardless of the outcome of the mediation conference, the mediator shall not provide the Court with any details of the substance of the conference.</w:t>
      </w:r>
    </w:p>
    <w:p w14:paraId="41BAEA0D" w14:textId="77777777" w:rsidR="00D37262" w:rsidRDefault="00D37262" w:rsidP="00D37262">
      <w:pPr>
        <w:pStyle w:val="ListParagraph"/>
        <w:spacing w:before="29" w:after="0"/>
        <w:jc w:val="both"/>
        <w:rPr>
          <w:rFonts w:ascii="Times New Roman" w:hAnsi="Times New Roman"/>
          <w:sz w:val="24"/>
          <w:szCs w:val="24"/>
        </w:rPr>
      </w:pPr>
    </w:p>
    <w:p w14:paraId="2E48FC82" w14:textId="5BA09A59" w:rsidR="009237CB" w:rsidRPr="00D37262" w:rsidRDefault="009237CB" w:rsidP="00D3726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D37262">
        <w:rPr>
          <w:rFonts w:ascii="Times New Roman" w:hAnsi="Times New Roman"/>
          <w:sz w:val="24"/>
          <w:szCs w:val="24"/>
        </w:rPr>
        <w:t xml:space="preserve">Whether or not the mediation conference results in a settlement, within seven (7) days of the conclusion of the mediation the mediator shall file on the docket of the case the Mediator’s Certificate of Completion of Mediation Conference (Local Bankruptcy Form 32) and submit to the Mediation Administrator the Report of Mediation Conference &amp; Mediator Survey through the Court’s website at: </w:t>
      </w:r>
      <w:hyperlink r:id="rId7" w:history="1">
        <w:r w:rsidRPr="00D37262">
          <w:rPr>
            <w:rStyle w:val="Hyperlink"/>
            <w:rFonts w:ascii="Times New Roman" w:hAnsi="Times New Roman"/>
            <w:sz w:val="24"/>
            <w:szCs w:val="24"/>
          </w:rPr>
          <w:t>http://www.pawb</w:t>
        </w:r>
        <w:r w:rsidRPr="00D37262">
          <w:rPr>
            <w:rStyle w:val="Hyperlink"/>
            <w:rFonts w:ascii="Times New Roman" w:hAnsi="Times New Roman"/>
            <w:sz w:val="24"/>
            <w:szCs w:val="24"/>
          </w:rPr>
          <w:t>.</w:t>
        </w:r>
        <w:r w:rsidRPr="00D37262">
          <w:rPr>
            <w:rStyle w:val="Hyperlink"/>
            <w:rFonts w:ascii="Times New Roman" w:hAnsi="Times New Roman"/>
            <w:sz w:val="24"/>
            <w:szCs w:val="24"/>
          </w:rPr>
          <w:t>uscourts.gov/bankruptcy-mediators-upload</w:t>
        </w:r>
      </w:hyperlink>
      <w:r w:rsidRPr="00D37262">
        <w:rPr>
          <w:rFonts w:ascii="Times New Roman" w:hAnsi="Times New Roman"/>
          <w:sz w:val="24"/>
          <w:szCs w:val="24"/>
        </w:rPr>
        <w:t>.</w:t>
      </w:r>
    </w:p>
    <w:p w14:paraId="410BC5DE" w14:textId="77777777" w:rsidR="005B25B6" w:rsidRPr="00486218" w:rsidRDefault="005B25B6" w:rsidP="00D37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sectPr w:rsidR="005B25B6" w:rsidRPr="00486218" w:rsidSect="00D372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C27D" w14:textId="77777777" w:rsidR="00A86926" w:rsidRDefault="00A86926" w:rsidP="00214590">
      <w:r>
        <w:separator/>
      </w:r>
    </w:p>
  </w:endnote>
  <w:endnote w:type="continuationSeparator" w:id="0">
    <w:p w14:paraId="3D57D6C0" w14:textId="77777777" w:rsidR="00A86926" w:rsidRDefault="00A86926"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3295" w14:textId="77777777" w:rsidR="00B85A30" w:rsidRDefault="00B85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B9F2"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6F0C" w14:textId="77777777" w:rsidR="00B85A30" w:rsidRDefault="00B85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A9CA" w14:textId="77777777" w:rsidR="00A86926" w:rsidRDefault="00A86926" w:rsidP="00214590">
      <w:r>
        <w:separator/>
      </w:r>
    </w:p>
  </w:footnote>
  <w:footnote w:type="continuationSeparator" w:id="0">
    <w:p w14:paraId="030B2F7B" w14:textId="77777777" w:rsidR="00A86926" w:rsidRDefault="00A86926"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0FF6" w14:textId="77777777" w:rsidR="00B85A30" w:rsidRDefault="00B85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8784" w14:textId="77777777" w:rsidR="00B85A30" w:rsidRDefault="00B85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7C4B" w14:textId="77777777" w:rsidR="00B85A30" w:rsidRDefault="00B85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474F86"/>
    <w:multiLevelType w:val="hybridMultilevel"/>
    <w:tmpl w:val="348409D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0"/>
  </w:num>
  <w:num w:numId="18">
    <w:abstractNumId w:val="24"/>
  </w:num>
  <w:num w:numId="19">
    <w:abstractNumId w:val="17"/>
  </w:num>
  <w:num w:numId="20">
    <w:abstractNumId w:val="28"/>
  </w:num>
  <w:num w:numId="21">
    <w:abstractNumId w:val="23"/>
  </w:num>
  <w:num w:numId="22">
    <w:abstractNumId w:val="11"/>
  </w:num>
  <w:num w:numId="23">
    <w:abstractNumId w:val="21"/>
  </w:num>
  <w:num w:numId="24">
    <w:abstractNumId w:val="13"/>
  </w:num>
  <w:num w:numId="25">
    <w:abstractNumId w:val="14"/>
  </w:num>
  <w:num w:numId="26">
    <w:abstractNumId w:val="27"/>
  </w:num>
  <w:num w:numId="27">
    <w:abstractNumId w:val="19"/>
  </w:num>
  <w:num w:numId="28">
    <w:abstractNumId w:val="12"/>
  </w:num>
  <w:num w:numId="29">
    <w:abstractNumId w:val="2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6FF1"/>
    <w:rsid w:val="00227119"/>
    <w:rsid w:val="00233158"/>
    <w:rsid w:val="00234849"/>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E5F"/>
    <w:rsid w:val="003710C3"/>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90CB7"/>
    <w:rsid w:val="006935B6"/>
    <w:rsid w:val="006A19F2"/>
    <w:rsid w:val="006B15C8"/>
    <w:rsid w:val="006B224B"/>
    <w:rsid w:val="006E78EB"/>
    <w:rsid w:val="006F2595"/>
    <w:rsid w:val="00715573"/>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37B94"/>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D42DD"/>
    <w:rsid w:val="009D77E6"/>
    <w:rsid w:val="009E6926"/>
    <w:rsid w:val="009F0071"/>
    <w:rsid w:val="00A038F8"/>
    <w:rsid w:val="00A23B85"/>
    <w:rsid w:val="00A33CC3"/>
    <w:rsid w:val="00A34E32"/>
    <w:rsid w:val="00A4254E"/>
    <w:rsid w:val="00A42D2C"/>
    <w:rsid w:val="00A57E8A"/>
    <w:rsid w:val="00A6274F"/>
    <w:rsid w:val="00A82F97"/>
    <w:rsid w:val="00A86926"/>
    <w:rsid w:val="00AB3BEE"/>
    <w:rsid w:val="00AB3E9C"/>
    <w:rsid w:val="00AC371A"/>
    <w:rsid w:val="00AD251D"/>
    <w:rsid w:val="00AF341B"/>
    <w:rsid w:val="00B002E5"/>
    <w:rsid w:val="00B108F2"/>
    <w:rsid w:val="00B12710"/>
    <w:rsid w:val="00B4761A"/>
    <w:rsid w:val="00B57422"/>
    <w:rsid w:val="00B6478E"/>
    <w:rsid w:val="00B66101"/>
    <w:rsid w:val="00B707A6"/>
    <w:rsid w:val="00B76073"/>
    <w:rsid w:val="00B80026"/>
    <w:rsid w:val="00B85A30"/>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17FB1"/>
    <w:rsid w:val="00D22932"/>
    <w:rsid w:val="00D37262"/>
    <w:rsid w:val="00D4242A"/>
    <w:rsid w:val="00D44770"/>
    <w:rsid w:val="00D50DC5"/>
    <w:rsid w:val="00D809CE"/>
    <w:rsid w:val="00D83459"/>
    <w:rsid w:val="00DA32AE"/>
    <w:rsid w:val="00DA5EC8"/>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7D04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 w:type="character" w:styleId="FollowedHyperlink">
    <w:name w:val="FollowedHyperlink"/>
    <w:basedOn w:val="DefaultParagraphFont"/>
    <w:uiPriority w:val="99"/>
    <w:semiHidden/>
    <w:unhideWhenUsed/>
    <w:rsid w:val="00D372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pawb.uscourts.gov/bankruptcy-mediators-upload"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446792BF-9925-4A5D-A308-39B5BC5EE742}"/>
</file>

<file path=customXml/itemProps2.xml><?xml version="1.0" encoding="utf-8"?>
<ds:datastoreItem xmlns:ds="http://schemas.openxmlformats.org/officeDocument/2006/customXml" ds:itemID="{BA96E427-3540-4BA2-8675-400B6C00D57A}"/>
</file>

<file path=customXml/itemProps3.xml><?xml version="1.0" encoding="utf-8"?>
<ds:datastoreItem xmlns:ds="http://schemas.openxmlformats.org/officeDocument/2006/customXml" ds:itemID="{FED959E3-113A-4479-9345-1946559BE044}"/>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1535</Characters>
  <Application>Microsoft Office Word</Application>
  <DocSecurity>0</DocSecurity>
  <PresentationFormat>11|.DOC</PresentationFormat>
  <Lines>47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1821</CharactersWithSpaces>
  <SharedDoc>false</SharedDoc>
  <HLinks>
    <vt:vector size="6" baseType="variant">
      <vt:variant>
        <vt:i4>1179732</vt:i4>
      </vt:variant>
      <vt:variant>
        <vt:i4>0</vt:i4>
      </vt:variant>
      <vt:variant>
        <vt:i4>0</vt:i4>
      </vt:variant>
      <vt:variant>
        <vt:i4>5</vt:i4>
      </vt:variant>
      <vt:variant>
        <vt:lpwstr>http://www.pawb.uscourts.gov/bankruptcy-mediators-upload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2022-07-26T17:43:00Z</dcterms:created>
  <dcterms:modified xsi:type="dcterms:W3CDTF">2022-07-26T17:43:00Z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